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76" w:rsidRPr="009C0E32" w:rsidRDefault="000C2576" w:rsidP="000C2576">
      <w:pPr>
        <w:tabs>
          <w:tab w:val="left" w:pos="7590"/>
        </w:tabs>
        <w:jc w:val="right"/>
        <w:rPr>
          <w:b/>
        </w:rPr>
      </w:pPr>
    </w:p>
    <w:p w:rsidR="000C2576" w:rsidRPr="006C7436" w:rsidRDefault="000C2576" w:rsidP="000C2576">
      <w:pPr>
        <w:tabs>
          <w:tab w:val="left" w:pos="7590"/>
        </w:tabs>
        <w:jc w:val="right"/>
      </w:pPr>
      <w:r w:rsidRPr="006C7436">
        <w:t xml:space="preserve">«В регистр»  </w:t>
      </w:r>
    </w:p>
    <w:p w:rsidR="000C2576" w:rsidRPr="006C7436" w:rsidRDefault="000C2576" w:rsidP="000C2576">
      <w:pPr>
        <w:tabs>
          <w:tab w:val="left" w:pos="10770"/>
        </w:tabs>
        <w:ind w:right="-570"/>
        <w:jc w:val="right"/>
      </w:pPr>
      <w:r w:rsidRPr="006C7436">
        <w:t xml:space="preserve">                                        </w:t>
      </w:r>
    </w:p>
    <w:p w:rsidR="000C2576" w:rsidRPr="006C7436" w:rsidRDefault="000C2576" w:rsidP="000C2576">
      <w:pPr>
        <w:tabs>
          <w:tab w:val="left" w:pos="7590"/>
        </w:tabs>
      </w:pPr>
      <w:r w:rsidRPr="006C7436"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436">
        <w:t xml:space="preserve">                                                       </w:t>
      </w:r>
    </w:p>
    <w:p w:rsidR="000C2576" w:rsidRPr="006C7436" w:rsidRDefault="000C2576" w:rsidP="000C2576">
      <w:pPr>
        <w:pStyle w:val="5"/>
        <w:ind w:left="45" w:firstLine="0"/>
        <w:rPr>
          <w:spacing w:val="20"/>
        </w:rPr>
      </w:pPr>
      <w:r w:rsidRPr="006C7436">
        <w:rPr>
          <w:spacing w:val="20"/>
        </w:rPr>
        <w:t>АДМИНИСТРАЦИЯ ГОРОДА ЮГОРСКА</w:t>
      </w:r>
    </w:p>
    <w:p w:rsidR="000C2576" w:rsidRPr="006C7436" w:rsidRDefault="000C2576" w:rsidP="000C2576">
      <w:pPr>
        <w:pStyle w:val="1"/>
        <w:numPr>
          <w:ilvl w:val="0"/>
          <w:numId w:val="1"/>
        </w:numPr>
        <w:rPr>
          <w:sz w:val="28"/>
          <w:szCs w:val="28"/>
        </w:rPr>
      </w:pPr>
      <w:r w:rsidRPr="006C7436">
        <w:rPr>
          <w:sz w:val="28"/>
          <w:szCs w:val="28"/>
        </w:rPr>
        <w:t xml:space="preserve">      Ханты</w:t>
      </w:r>
      <w:r>
        <w:rPr>
          <w:sz w:val="28"/>
          <w:szCs w:val="28"/>
        </w:rPr>
        <w:t xml:space="preserve"> </w:t>
      </w:r>
      <w:r w:rsidRPr="006C74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7436">
        <w:rPr>
          <w:sz w:val="28"/>
          <w:szCs w:val="28"/>
        </w:rPr>
        <w:t>Мансийского автономного округа – Югры</w:t>
      </w:r>
    </w:p>
    <w:p w:rsidR="000C2576" w:rsidRPr="006C7436" w:rsidRDefault="000C2576" w:rsidP="000C2576">
      <w:pPr>
        <w:jc w:val="center"/>
        <w:rPr>
          <w:sz w:val="28"/>
          <w:szCs w:val="28"/>
        </w:rPr>
      </w:pPr>
    </w:p>
    <w:p w:rsidR="000C2576" w:rsidRPr="006C7436" w:rsidRDefault="000C2576" w:rsidP="000C2576">
      <w:pPr>
        <w:pStyle w:val="6"/>
        <w:ind w:left="15" w:firstLine="0"/>
        <w:rPr>
          <w:sz w:val="36"/>
          <w:szCs w:val="36"/>
        </w:rPr>
      </w:pPr>
      <w:r w:rsidRPr="006C7436">
        <w:rPr>
          <w:sz w:val="36"/>
          <w:szCs w:val="36"/>
        </w:rPr>
        <w:t>ПОСТАНОВЛЕНИЕ</w:t>
      </w:r>
    </w:p>
    <w:p w:rsidR="000C2576" w:rsidRPr="006C7436" w:rsidRDefault="00431795" w:rsidP="000C2576">
      <w:pPr>
        <w:pStyle w:val="31"/>
      </w:pPr>
      <w:r>
        <w:t>о</w:t>
      </w:r>
      <w:r w:rsidR="000C2576" w:rsidRPr="006C7436">
        <w:t>т _</w:t>
      </w:r>
      <w:r w:rsidR="00F03162">
        <w:t>27.11.2014</w:t>
      </w:r>
      <w:r w:rsidR="000C2576" w:rsidRPr="006C7436">
        <w:t>__                             № </w:t>
      </w:r>
      <w:r w:rsidR="000C2576" w:rsidRPr="006C7436">
        <w:rPr>
          <w:u w:val="single"/>
        </w:rPr>
        <w:t>_</w:t>
      </w:r>
      <w:r w:rsidR="00F03162">
        <w:rPr>
          <w:u w:val="single"/>
        </w:rPr>
        <w:t>6448</w:t>
      </w:r>
      <w:r w:rsidR="000C2576" w:rsidRPr="006C7436">
        <w:rPr>
          <w:u w:val="single"/>
        </w:rPr>
        <w:t>_</w:t>
      </w:r>
      <w:r w:rsidR="000C2576" w:rsidRPr="006C7436">
        <w:br/>
      </w:r>
    </w:p>
    <w:p w:rsidR="000C2576" w:rsidRPr="006C7436" w:rsidRDefault="000C2576" w:rsidP="000C2576">
      <w:pPr>
        <w:pStyle w:val="31"/>
      </w:pPr>
    </w:p>
    <w:p w:rsidR="000C2576" w:rsidRDefault="000C2576" w:rsidP="000C2576">
      <w:pPr>
        <w:pStyle w:val="31"/>
      </w:pPr>
      <w:r w:rsidRPr="006C7436">
        <w:t>О</w:t>
      </w:r>
      <w:r>
        <w:t xml:space="preserve"> внесении изменений в постановление </w:t>
      </w:r>
    </w:p>
    <w:p w:rsidR="000C2576" w:rsidRDefault="000C2576" w:rsidP="000C2576">
      <w:pPr>
        <w:pStyle w:val="31"/>
      </w:pPr>
      <w:r>
        <w:t>администрации города Югорска от 31.10.2013 № 3284</w:t>
      </w:r>
    </w:p>
    <w:p w:rsidR="000C2576" w:rsidRDefault="000C2576" w:rsidP="000C2576">
      <w:pPr>
        <w:pStyle w:val="31"/>
      </w:pPr>
    </w:p>
    <w:p w:rsidR="000C2576" w:rsidRPr="006C7436" w:rsidRDefault="000C2576" w:rsidP="000C2576">
      <w:pPr>
        <w:ind w:firstLine="795"/>
        <w:jc w:val="both"/>
      </w:pPr>
    </w:p>
    <w:p w:rsidR="000C2576" w:rsidRPr="006C7436" w:rsidRDefault="000C2576" w:rsidP="000C2576">
      <w:pPr>
        <w:ind w:firstLine="795"/>
        <w:jc w:val="both"/>
      </w:pPr>
    </w:p>
    <w:p w:rsidR="009E3D94" w:rsidRPr="009E19F7" w:rsidRDefault="009E3D94" w:rsidP="009E3D94">
      <w:pPr>
        <w:pStyle w:val="a5"/>
        <w:ind w:firstLine="567"/>
        <w:jc w:val="both"/>
        <w:rPr>
          <w:color w:val="FF0000"/>
        </w:rPr>
      </w:pPr>
      <w:r>
        <w:t xml:space="preserve">В связи с уточнением объемов финансирования программных мероприятий, в соответствии с </w:t>
      </w:r>
      <w:r w:rsidRPr="009E19F7">
        <w:t>постановлени</w:t>
      </w:r>
      <w:r>
        <w:t>ем</w:t>
      </w:r>
      <w:r w:rsidRPr="009E19F7">
        <w:t xml:space="preserve"> администрации города Югорска от 07.10.2013 № 2906 «О муниципальных и ведомственных цел</w:t>
      </w:r>
      <w:r>
        <w:t>евых программах города Югорска»</w:t>
      </w:r>
      <w:r w:rsidRPr="009E19F7">
        <w:t>:</w:t>
      </w:r>
    </w:p>
    <w:p w:rsidR="00E21B39" w:rsidRDefault="006B2ED7" w:rsidP="006B2ED7">
      <w:pPr>
        <w:pStyle w:val="31"/>
        <w:ind w:firstLine="567"/>
      </w:pPr>
      <w:r>
        <w:t>1.</w:t>
      </w:r>
      <w:r w:rsidR="00431795">
        <w:t xml:space="preserve"> </w:t>
      </w:r>
      <w:r w:rsidR="00E21B39">
        <w:t xml:space="preserve">Внести в </w:t>
      </w:r>
      <w:r>
        <w:t>постановлени</w:t>
      </w:r>
      <w:r w:rsidR="00E21B39">
        <w:t>е</w:t>
      </w:r>
      <w:r>
        <w:t xml:space="preserve"> администрации города Югорска от 31.10.2013 № 3284 «О муниципальной программе города Югорска </w:t>
      </w:r>
      <w:r w:rsidRPr="00264A52">
        <w:t>«</w:t>
      </w:r>
      <w:r>
        <w:t>Отдых и оздоровление детей города</w:t>
      </w:r>
      <w:r w:rsidRPr="00264A52">
        <w:t xml:space="preserve"> Югорск</w:t>
      </w:r>
      <w:r>
        <w:t>а</w:t>
      </w:r>
      <w:r w:rsidRPr="00264A52">
        <w:t xml:space="preserve"> на 2014 – 2020 годы»</w:t>
      </w:r>
      <w:r>
        <w:t xml:space="preserve"> (с изменениями от 16.04.2014 № 1545, 30.06.2014 № 3034, 04.08.2014 №3944</w:t>
      </w:r>
      <w:r w:rsidR="00B8259F">
        <w:t>, 14.11.2014 № 6220</w:t>
      </w:r>
      <w:r>
        <w:t xml:space="preserve">) </w:t>
      </w:r>
      <w:r w:rsidR="00E21B39">
        <w:t>следующие изменения:</w:t>
      </w:r>
    </w:p>
    <w:p w:rsidR="006B2ED7" w:rsidRDefault="00E21B39" w:rsidP="006B2ED7">
      <w:pPr>
        <w:pStyle w:val="31"/>
        <w:ind w:firstLine="567"/>
      </w:pPr>
      <w:r>
        <w:t xml:space="preserve">приложение </w:t>
      </w:r>
      <w:r w:rsidR="006B2ED7">
        <w:t>изложить в новой редакции (приложение).</w:t>
      </w:r>
    </w:p>
    <w:p w:rsidR="006B2ED7" w:rsidRPr="00562B6B" w:rsidRDefault="006B2ED7" w:rsidP="006B2ED7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62B6B">
        <w:rPr>
          <w:sz w:val="24"/>
          <w:szCs w:val="24"/>
        </w:rPr>
        <w:t>Опубликовать постановление в газете «Югорский вестник» и разместить на официальном сайте администрации города Югорска.</w:t>
      </w:r>
    </w:p>
    <w:p w:rsidR="006B2ED7" w:rsidRPr="00562B6B" w:rsidRDefault="006B2ED7" w:rsidP="006B2ED7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62B6B">
        <w:rPr>
          <w:sz w:val="24"/>
          <w:szCs w:val="24"/>
        </w:rPr>
        <w:t>Настоящее постановление вступает в силу после его официального опубликования в газете «Югорский вестник»</w:t>
      </w:r>
      <w:r w:rsidR="00B41D83">
        <w:rPr>
          <w:sz w:val="24"/>
          <w:szCs w:val="24"/>
        </w:rPr>
        <w:t>, но не ранее 01.01.2015</w:t>
      </w:r>
      <w:r w:rsidRPr="00562B6B">
        <w:rPr>
          <w:sz w:val="24"/>
          <w:szCs w:val="24"/>
        </w:rPr>
        <w:t>.</w:t>
      </w:r>
    </w:p>
    <w:p w:rsidR="006B2ED7" w:rsidRPr="00562B6B" w:rsidRDefault="006B2ED7" w:rsidP="006B2ED7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562B6B">
        <w:rPr>
          <w:sz w:val="24"/>
          <w:szCs w:val="24"/>
        </w:rPr>
        <w:t>Контроль за</w:t>
      </w:r>
      <w:proofErr w:type="gramEnd"/>
      <w:r w:rsidRPr="00562B6B">
        <w:rPr>
          <w:sz w:val="24"/>
          <w:szCs w:val="24"/>
        </w:rPr>
        <w:t xml:space="preserve"> выполнением постановления возложить на заместителя главы администрации города Югорска Т.И. </w:t>
      </w:r>
      <w:proofErr w:type="spellStart"/>
      <w:r w:rsidRPr="00562B6B">
        <w:rPr>
          <w:sz w:val="24"/>
          <w:szCs w:val="24"/>
        </w:rPr>
        <w:t>Долгодворову</w:t>
      </w:r>
      <w:proofErr w:type="spellEnd"/>
      <w:r w:rsidRPr="00562B6B">
        <w:rPr>
          <w:sz w:val="24"/>
          <w:szCs w:val="24"/>
        </w:rPr>
        <w:t>.</w:t>
      </w:r>
    </w:p>
    <w:p w:rsidR="006B2ED7" w:rsidRPr="00562B6B" w:rsidRDefault="006B2ED7" w:rsidP="006B2ED7">
      <w:pPr>
        <w:pStyle w:val="a6"/>
        <w:ind w:firstLine="567"/>
        <w:jc w:val="both"/>
        <w:rPr>
          <w:sz w:val="24"/>
          <w:szCs w:val="24"/>
        </w:rPr>
      </w:pPr>
    </w:p>
    <w:p w:rsidR="006B2ED7" w:rsidRDefault="006B2ED7" w:rsidP="006B2ED7">
      <w:pPr>
        <w:jc w:val="both"/>
        <w:rPr>
          <w:b/>
          <w:bCs/>
        </w:rPr>
      </w:pPr>
      <w:r w:rsidRPr="009E19F7">
        <w:rPr>
          <w:sz w:val="24"/>
          <w:szCs w:val="24"/>
        </w:rPr>
        <w:t xml:space="preserve">             </w:t>
      </w:r>
      <w:r w:rsidRPr="006C7436">
        <w:rPr>
          <w:b/>
          <w:bCs/>
        </w:rPr>
        <w:t xml:space="preserve"> </w:t>
      </w:r>
    </w:p>
    <w:p w:rsidR="006B2ED7" w:rsidRDefault="006B2ED7" w:rsidP="006B2ED7">
      <w:pPr>
        <w:jc w:val="both"/>
        <w:rPr>
          <w:b/>
          <w:bCs/>
        </w:rPr>
      </w:pPr>
    </w:p>
    <w:p w:rsidR="006B2ED7" w:rsidRDefault="006B2ED7" w:rsidP="006B2ED7">
      <w:pPr>
        <w:pStyle w:val="31"/>
        <w:rPr>
          <w:b/>
          <w:bCs/>
        </w:rPr>
      </w:pPr>
    </w:p>
    <w:p w:rsidR="006B2ED7" w:rsidRPr="006C7436" w:rsidRDefault="006B2ED7" w:rsidP="006B2ED7">
      <w:pPr>
        <w:pStyle w:val="31"/>
        <w:rPr>
          <w:b/>
          <w:bCs/>
        </w:rPr>
      </w:pPr>
      <w:r>
        <w:rPr>
          <w:b/>
          <w:bCs/>
        </w:rPr>
        <w:t>Г</w:t>
      </w:r>
      <w:r w:rsidRPr="006C7436">
        <w:rPr>
          <w:b/>
          <w:bCs/>
        </w:rPr>
        <w:t>лав</w:t>
      </w:r>
      <w:r>
        <w:rPr>
          <w:b/>
          <w:bCs/>
        </w:rPr>
        <w:t>а</w:t>
      </w:r>
      <w:r w:rsidRPr="006C7436">
        <w:rPr>
          <w:b/>
          <w:bCs/>
        </w:rPr>
        <w:t xml:space="preserve"> администрации </w:t>
      </w:r>
      <w:r>
        <w:rPr>
          <w:b/>
          <w:bCs/>
        </w:rPr>
        <w:t xml:space="preserve">города Югорска                                                                        М.И. </w:t>
      </w:r>
      <w:proofErr w:type="spellStart"/>
      <w:r>
        <w:rPr>
          <w:b/>
          <w:bCs/>
        </w:rPr>
        <w:t>Бодак</w:t>
      </w:r>
      <w:proofErr w:type="spellEnd"/>
      <w:r w:rsidRPr="006C7436">
        <w:rPr>
          <w:b/>
          <w:bCs/>
        </w:rPr>
        <w:t xml:space="preserve">                                                    </w:t>
      </w:r>
    </w:p>
    <w:p w:rsidR="006B2ED7" w:rsidRDefault="006B2ED7" w:rsidP="006B2ED7">
      <w:pPr>
        <w:pStyle w:val="31"/>
        <w:ind w:firstLine="567"/>
      </w:pPr>
    </w:p>
    <w:p w:rsidR="000C2576" w:rsidRDefault="000C2576" w:rsidP="000C2576">
      <w:pPr>
        <w:jc w:val="center"/>
        <w:rPr>
          <w:b/>
          <w:sz w:val="24"/>
          <w:szCs w:val="24"/>
        </w:rPr>
      </w:pPr>
    </w:p>
    <w:p w:rsidR="000C2576" w:rsidRDefault="000C2576" w:rsidP="000C2576">
      <w:pPr>
        <w:jc w:val="center"/>
        <w:rPr>
          <w:b/>
          <w:sz w:val="24"/>
          <w:szCs w:val="24"/>
        </w:rPr>
      </w:pPr>
    </w:p>
    <w:p w:rsidR="000C2576" w:rsidRDefault="000C2576" w:rsidP="000C2576">
      <w:pPr>
        <w:jc w:val="center"/>
        <w:rPr>
          <w:b/>
          <w:sz w:val="24"/>
          <w:szCs w:val="24"/>
        </w:rPr>
      </w:pPr>
    </w:p>
    <w:p w:rsidR="00894286" w:rsidRDefault="00894286" w:rsidP="000C2576">
      <w:pPr>
        <w:jc w:val="center"/>
        <w:rPr>
          <w:b/>
          <w:sz w:val="24"/>
          <w:szCs w:val="24"/>
        </w:rPr>
      </w:pPr>
    </w:p>
    <w:p w:rsidR="00894286" w:rsidRDefault="00894286" w:rsidP="000C2576">
      <w:pPr>
        <w:jc w:val="center"/>
        <w:rPr>
          <w:b/>
          <w:sz w:val="24"/>
          <w:szCs w:val="24"/>
        </w:rPr>
      </w:pPr>
    </w:p>
    <w:p w:rsidR="00894286" w:rsidRDefault="00894286" w:rsidP="000C2576">
      <w:pPr>
        <w:jc w:val="center"/>
        <w:rPr>
          <w:b/>
          <w:sz w:val="24"/>
          <w:szCs w:val="24"/>
        </w:rPr>
      </w:pPr>
    </w:p>
    <w:p w:rsidR="00894286" w:rsidRDefault="00894286" w:rsidP="000C2576">
      <w:pPr>
        <w:jc w:val="center"/>
        <w:rPr>
          <w:b/>
          <w:sz w:val="24"/>
          <w:szCs w:val="24"/>
        </w:rPr>
      </w:pPr>
    </w:p>
    <w:p w:rsidR="00894286" w:rsidRDefault="00894286" w:rsidP="000C2576">
      <w:pPr>
        <w:jc w:val="center"/>
        <w:rPr>
          <w:b/>
          <w:sz w:val="24"/>
          <w:szCs w:val="24"/>
        </w:rPr>
      </w:pPr>
    </w:p>
    <w:p w:rsidR="00894286" w:rsidRDefault="00894286" w:rsidP="000C2576">
      <w:pPr>
        <w:jc w:val="center"/>
        <w:rPr>
          <w:b/>
          <w:sz w:val="24"/>
          <w:szCs w:val="24"/>
        </w:rPr>
      </w:pPr>
    </w:p>
    <w:p w:rsidR="00894286" w:rsidRDefault="00894286" w:rsidP="000C2576">
      <w:pPr>
        <w:jc w:val="center"/>
        <w:rPr>
          <w:b/>
          <w:sz w:val="24"/>
          <w:szCs w:val="24"/>
        </w:rPr>
      </w:pPr>
    </w:p>
    <w:p w:rsidR="00894286" w:rsidRDefault="00894286" w:rsidP="000C2576">
      <w:pPr>
        <w:jc w:val="center"/>
        <w:rPr>
          <w:b/>
          <w:sz w:val="24"/>
          <w:szCs w:val="24"/>
        </w:rPr>
      </w:pPr>
    </w:p>
    <w:p w:rsidR="00894286" w:rsidRDefault="00894286" w:rsidP="000C2576">
      <w:pPr>
        <w:jc w:val="center"/>
        <w:rPr>
          <w:b/>
          <w:sz w:val="24"/>
          <w:szCs w:val="24"/>
        </w:rPr>
      </w:pPr>
    </w:p>
    <w:p w:rsidR="009E3D94" w:rsidRDefault="009E3D94" w:rsidP="000C2576">
      <w:pPr>
        <w:jc w:val="center"/>
        <w:rPr>
          <w:b/>
          <w:sz w:val="24"/>
          <w:szCs w:val="24"/>
        </w:rPr>
      </w:pPr>
    </w:p>
    <w:p w:rsidR="00894286" w:rsidRDefault="00894286" w:rsidP="000C2576">
      <w:pPr>
        <w:jc w:val="center"/>
        <w:rPr>
          <w:b/>
          <w:sz w:val="24"/>
          <w:szCs w:val="24"/>
        </w:rPr>
      </w:pPr>
    </w:p>
    <w:p w:rsidR="00894286" w:rsidRDefault="00894286" w:rsidP="000C2576">
      <w:pPr>
        <w:jc w:val="center"/>
        <w:rPr>
          <w:b/>
          <w:sz w:val="24"/>
          <w:szCs w:val="24"/>
        </w:rPr>
      </w:pPr>
    </w:p>
    <w:p w:rsidR="001B2BAE" w:rsidRDefault="001B2BAE" w:rsidP="000C2576">
      <w:pPr>
        <w:jc w:val="center"/>
        <w:rPr>
          <w:b/>
          <w:sz w:val="24"/>
          <w:szCs w:val="24"/>
        </w:rPr>
      </w:pPr>
    </w:p>
    <w:p w:rsidR="001B2BAE" w:rsidRDefault="001B2BAE" w:rsidP="000C2576">
      <w:pPr>
        <w:jc w:val="center"/>
        <w:rPr>
          <w:b/>
          <w:sz w:val="24"/>
          <w:szCs w:val="24"/>
        </w:rPr>
      </w:pPr>
    </w:p>
    <w:p w:rsidR="00437D10" w:rsidRDefault="004C595A" w:rsidP="004C595A">
      <w:pPr>
        <w:jc w:val="right"/>
        <w:rPr>
          <w:b/>
          <w:bCs/>
        </w:rPr>
      </w:pPr>
      <w:r w:rsidRPr="004C595A">
        <w:rPr>
          <w:b/>
          <w:bCs/>
        </w:rPr>
        <w:lastRenderedPageBreak/>
        <w:t xml:space="preserve">Приложение </w:t>
      </w:r>
    </w:p>
    <w:p w:rsidR="00437D10" w:rsidRDefault="004C595A" w:rsidP="004C595A">
      <w:pPr>
        <w:jc w:val="right"/>
        <w:rPr>
          <w:b/>
          <w:bCs/>
        </w:rPr>
      </w:pPr>
      <w:r w:rsidRPr="004C595A">
        <w:rPr>
          <w:b/>
          <w:bCs/>
        </w:rPr>
        <w:t xml:space="preserve">к постановлению </w:t>
      </w:r>
    </w:p>
    <w:p w:rsidR="00437D10" w:rsidRDefault="004C595A" w:rsidP="004C595A">
      <w:pPr>
        <w:jc w:val="right"/>
        <w:rPr>
          <w:b/>
          <w:bCs/>
        </w:rPr>
      </w:pPr>
      <w:r w:rsidRPr="004C595A">
        <w:rPr>
          <w:b/>
          <w:bCs/>
        </w:rPr>
        <w:t>администрации города</w:t>
      </w:r>
      <w:r w:rsidR="00437D10">
        <w:rPr>
          <w:b/>
          <w:bCs/>
        </w:rPr>
        <w:t xml:space="preserve"> </w:t>
      </w:r>
    </w:p>
    <w:p w:rsidR="00437D10" w:rsidRDefault="00A51498" w:rsidP="004C595A">
      <w:pPr>
        <w:jc w:val="right"/>
        <w:rPr>
          <w:b/>
          <w:bCs/>
        </w:rPr>
      </w:pPr>
      <w:r>
        <w:rPr>
          <w:b/>
          <w:bCs/>
        </w:rPr>
        <w:t>о</w:t>
      </w:r>
      <w:r w:rsidR="00437D10">
        <w:rPr>
          <w:b/>
          <w:bCs/>
        </w:rPr>
        <w:t>т «_</w:t>
      </w:r>
      <w:r w:rsidR="00F03162">
        <w:rPr>
          <w:b/>
          <w:bCs/>
        </w:rPr>
        <w:t>27</w:t>
      </w:r>
      <w:r w:rsidR="00437D10">
        <w:rPr>
          <w:b/>
          <w:bCs/>
        </w:rPr>
        <w:t>_» _</w:t>
      </w:r>
      <w:r w:rsidR="00F03162">
        <w:rPr>
          <w:b/>
          <w:bCs/>
        </w:rPr>
        <w:t>ноября</w:t>
      </w:r>
      <w:r w:rsidR="00437D10">
        <w:rPr>
          <w:b/>
          <w:bCs/>
        </w:rPr>
        <w:t>_ 2014 № _</w:t>
      </w:r>
      <w:r w:rsidR="00F03162">
        <w:rPr>
          <w:b/>
          <w:bCs/>
        </w:rPr>
        <w:t>6448</w:t>
      </w:r>
      <w:bookmarkStart w:id="0" w:name="_GoBack"/>
      <w:bookmarkEnd w:id="0"/>
      <w:r w:rsidR="00437D10">
        <w:rPr>
          <w:b/>
          <w:bCs/>
        </w:rPr>
        <w:t>_</w:t>
      </w:r>
    </w:p>
    <w:p w:rsidR="00437D10" w:rsidRDefault="00437D10" w:rsidP="004C595A">
      <w:pPr>
        <w:jc w:val="right"/>
        <w:rPr>
          <w:b/>
          <w:bCs/>
        </w:rPr>
      </w:pPr>
    </w:p>
    <w:p w:rsidR="00437D10" w:rsidRDefault="00437D10" w:rsidP="004C595A">
      <w:pPr>
        <w:jc w:val="right"/>
        <w:rPr>
          <w:b/>
          <w:bCs/>
        </w:rPr>
      </w:pPr>
    </w:p>
    <w:p w:rsidR="00E21B39" w:rsidRDefault="00E21B39" w:rsidP="004C595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E21B39">
        <w:rPr>
          <w:b/>
          <w:bCs/>
          <w:sz w:val="24"/>
          <w:szCs w:val="24"/>
        </w:rPr>
        <w:t xml:space="preserve">риложение </w:t>
      </w:r>
    </w:p>
    <w:p w:rsidR="00E21B39" w:rsidRDefault="00E21B39" w:rsidP="004C595A">
      <w:pPr>
        <w:jc w:val="right"/>
        <w:rPr>
          <w:b/>
          <w:bCs/>
          <w:sz w:val="24"/>
          <w:szCs w:val="24"/>
        </w:rPr>
      </w:pPr>
      <w:r w:rsidRPr="00E21B39">
        <w:rPr>
          <w:b/>
          <w:bCs/>
          <w:sz w:val="24"/>
          <w:szCs w:val="24"/>
        </w:rPr>
        <w:t>к постановлению</w:t>
      </w:r>
    </w:p>
    <w:p w:rsidR="00E21B39" w:rsidRDefault="00E21B39" w:rsidP="004C595A">
      <w:pPr>
        <w:jc w:val="right"/>
        <w:rPr>
          <w:b/>
          <w:bCs/>
          <w:sz w:val="24"/>
          <w:szCs w:val="24"/>
        </w:rPr>
      </w:pPr>
      <w:r w:rsidRPr="00E21B39">
        <w:rPr>
          <w:b/>
          <w:bCs/>
          <w:sz w:val="24"/>
          <w:szCs w:val="24"/>
        </w:rPr>
        <w:t xml:space="preserve">администрации города Югорска </w:t>
      </w:r>
    </w:p>
    <w:p w:rsidR="00E21B39" w:rsidRPr="00E21B39" w:rsidRDefault="00E21B39" w:rsidP="004C595A">
      <w:pPr>
        <w:jc w:val="right"/>
        <w:rPr>
          <w:b/>
          <w:bCs/>
          <w:sz w:val="24"/>
          <w:szCs w:val="24"/>
        </w:rPr>
      </w:pPr>
      <w:r w:rsidRPr="00E21B39">
        <w:rPr>
          <w:b/>
          <w:bCs/>
          <w:sz w:val="24"/>
          <w:szCs w:val="24"/>
        </w:rPr>
        <w:t>от 31.10.2013 № 3284</w:t>
      </w:r>
    </w:p>
    <w:p w:rsidR="00E21B39" w:rsidRDefault="00E21B39" w:rsidP="00A51498">
      <w:pPr>
        <w:jc w:val="center"/>
        <w:rPr>
          <w:b/>
          <w:sz w:val="24"/>
          <w:szCs w:val="24"/>
        </w:rPr>
      </w:pPr>
    </w:p>
    <w:p w:rsidR="00A51498" w:rsidRDefault="00A51498" w:rsidP="00A51498">
      <w:pPr>
        <w:jc w:val="center"/>
        <w:rPr>
          <w:b/>
          <w:sz w:val="24"/>
          <w:szCs w:val="24"/>
        </w:rPr>
      </w:pPr>
      <w:r w:rsidRPr="00037157">
        <w:rPr>
          <w:b/>
          <w:sz w:val="24"/>
          <w:szCs w:val="24"/>
        </w:rPr>
        <w:t>Муниципальная программа города Югорска</w:t>
      </w:r>
    </w:p>
    <w:p w:rsidR="00A51498" w:rsidRDefault="00A51498" w:rsidP="00A51498">
      <w:pPr>
        <w:jc w:val="center"/>
        <w:rPr>
          <w:b/>
          <w:sz w:val="24"/>
          <w:szCs w:val="24"/>
        </w:rPr>
      </w:pPr>
      <w:r w:rsidRPr="00037157">
        <w:rPr>
          <w:b/>
          <w:sz w:val="24"/>
          <w:szCs w:val="24"/>
        </w:rPr>
        <w:t>«Отдых и оздоровление детей города Югорска на 2014 – 2020 годы</w:t>
      </w:r>
    </w:p>
    <w:p w:rsidR="00A51498" w:rsidRPr="00B363F4" w:rsidRDefault="003408CD" w:rsidP="00A51498">
      <w:pPr>
        <w:jc w:val="center"/>
        <w:rPr>
          <w:sz w:val="24"/>
          <w:szCs w:val="24"/>
        </w:rPr>
      </w:pPr>
      <w:r w:rsidRPr="00B363F4">
        <w:rPr>
          <w:sz w:val="24"/>
          <w:szCs w:val="24"/>
        </w:rPr>
        <w:t>(далее – муниципальная программа)</w:t>
      </w:r>
    </w:p>
    <w:p w:rsidR="003408CD" w:rsidRDefault="003408CD" w:rsidP="00A51498">
      <w:pPr>
        <w:jc w:val="center"/>
        <w:rPr>
          <w:b/>
          <w:sz w:val="24"/>
          <w:szCs w:val="24"/>
        </w:rPr>
      </w:pPr>
    </w:p>
    <w:p w:rsidR="00A51498" w:rsidRPr="008830FA" w:rsidRDefault="00A51498" w:rsidP="00A51498">
      <w:pPr>
        <w:jc w:val="center"/>
        <w:rPr>
          <w:b/>
          <w:sz w:val="24"/>
          <w:szCs w:val="24"/>
        </w:rPr>
      </w:pPr>
      <w:r w:rsidRPr="008830FA">
        <w:rPr>
          <w:b/>
          <w:sz w:val="24"/>
          <w:szCs w:val="24"/>
        </w:rPr>
        <w:t xml:space="preserve">Паспорт </w:t>
      </w:r>
    </w:p>
    <w:p w:rsidR="00A51498" w:rsidRPr="008830FA" w:rsidRDefault="00A51498" w:rsidP="003408CD">
      <w:pPr>
        <w:jc w:val="center"/>
        <w:rPr>
          <w:b/>
          <w:sz w:val="24"/>
          <w:szCs w:val="24"/>
        </w:rPr>
      </w:pPr>
      <w:r w:rsidRPr="008830FA">
        <w:rPr>
          <w:b/>
          <w:sz w:val="24"/>
          <w:szCs w:val="24"/>
        </w:rPr>
        <w:t>муниципальной программы</w:t>
      </w:r>
      <w:r>
        <w:rPr>
          <w:b/>
          <w:sz w:val="24"/>
          <w:szCs w:val="24"/>
        </w:rPr>
        <w:t xml:space="preserve"> </w:t>
      </w:r>
    </w:p>
    <w:p w:rsidR="00A51498" w:rsidRPr="00C03B2E" w:rsidRDefault="00A51498" w:rsidP="00A51498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946"/>
      </w:tblGrid>
      <w:tr w:rsidR="00A51498" w:rsidRPr="008830FA" w:rsidTr="00E21B39">
        <w:tc>
          <w:tcPr>
            <w:tcW w:w="3261" w:type="dxa"/>
            <w:shd w:val="clear" w:color="auto" w:fill="auto"/>
          </w:tcPr>
          <w:p w:rsidR="00A51498" w:rsidRPr="00657BB7" w:rsidRDefault="00A51498" w:rsidP="001A14AA">
            <w:pPr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A51498" w:rsidRPr="00657BB7" w:rsidRDefault="00A51498" w:rsidP="001A14AA">
            <w:pPr>
              <w:jc w:val="center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Отдых и оздоровление детей города Югорска на 2014 – 2020 годы</w:t>
            </w:r>
          </w:p>
          <w:p w:rsidR="00A51498" w:rsidRPr="00657BB7" w:rsidRDefault="00A51498" w:rsidP="001A14AA">
            <w:pPr>
              <w:jc w:val="center"/>
              <w:rPr>
                <w:sz w:val="24"/>
                <w:szCs w:val="24"/>
              </w:rPr>
            </w:pPr>
          </w:p>
          <w:p w:rsidR="00A51498" w:rsidRPr="00657BB7" w:rsidRDefault="00A51498" w:rsidP="001A14AA">
            <w:pPr>
              <w:jc w:val="center"/>
              <w:rPr>
                <w:sz w:val="24"/>
                <w:szCs w:val="24"/>
              </w:rPr>
            </w:pPr>
          </w:p>
        </w:tc>
      </w:tr>
      <w:tr w:rsidR="00E21B39" w:rsidRPr="008830FA" w:rsidTr="00E21B39">
        <w:tc>
          <w:tcPr>
            <w:tcW w:w="3261" w:type="dxa"/>
            <w:shd w:val="clear" w:color="auto" w:fill="auto"/>
          </w:tcPr>
          <w:p w:rsidR="00E21B39" w:rsidRPr="008830FA" w:rsidRDefault="00E21B39" w:rsidP="00E21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830FA">
              <w:rPr>
                <w:sz w:val="24"/>
                <w:szCs w:val="24"/>
              </w:rPr>
              <w:t>ата утверждения муниципальной программы</w:t>
            </w:r>
            <w:r>
              <w:rPr>
                <w:sz w:val="24"/>
                <w:szCs w:val="24"/>
              </w:rPr>
              <w:t xml:space="preserve"> (наименование и номер нормативного правового акта)</w:t>
            </w:r>
          </w:p>
        </w:tc>
        <w:tc>
          <w:tcPr>
            <w:tcW w:w="6946" w:type="dxa"/>
            <w:shd w:val="clear" w:color="auto" w:fill="auto"/>
          </w:tcPr>
          <w:p w:rsidR="00E21B39" w:rsidRPr="00657BB7" w:rsidRDefault="00E21B39" w:rsidP="00E21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Югорска от 31.10.2013 № 3284 «О муниципальной программе города Югорска «Отдых и оздоровление детей города Югорска на 2014 – 2020 годы»</w:t>
            </w:r>
          </w:p>
        </w:tc>
      </w:tr>
      <w:tr w:rsidR="00E21B39" w:rsidRPr="008830FA" w:rsidTr="00E21B39">
        <w:tc>
          <w:tcPr>
            <w:tcW w:w="3261" w:type="dxa"/>
            <w:shd w:val="clear" w:color="auto" w:fill="auto"/>
          </w:tcPr>
          <w:p w:rsidR="00E21B39" w:rsidRPr="00657BB7" w:rsidRDefault="00E21B39" w:rsidP="001A14AA">
            <w:pPr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E21B39" w:rsidRPr="00657BB7" w:rsidRDefault="00E21B39" w:rsidP="001A14AA">
            <w:pPr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социальной политики</w:t>
            </w:r>
            <w:r w:rsidRPr="00657BB7">
              <w:rPr>
                <w:sz w:val="24"/>
                <w:szCs w:val="24"/>
              </w:rPr>
              <w:t xml:space="preserve"> администрации города Югорска </w:t>
            </w:r>
          </w:p>
        </w:tc>
      </w:tr>
      <w:tr w:rsidR="00E21B39" w:rsidRPr="008830FA" w:rsidTr="00E21B39">
        <w:tc>
          <w:tcPr>
            <w:tcW w:w="3261" w:type="dxa"/>
            <w:shd w:val="clear" w:color="auto" w:fill="auto"/>
          </w:tcPr>
          <w:p w:rsidR="00E21B39" w:rsidRPr="00657BB7" w:rsidRDefault="00E21B39" w:rsidP="001A14AA">
            <w:pPr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E21B39" w:rsidRPr="00657BB7" w:rsidRDefault="00E21B39" w:rsidP="001A14AA">
            <w:pPr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Управление образования администрации города Югорска</w:t>
            </w:r>
          </w:p>
          <w:p w:rsidR="00E21B39" w:rsidRPr="00657BB7" w:rsidRDefault="00E21B39" w:rsidP="00E21B39">
            <w:pPr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Управление культуры администрации города Югорска</w:t>
            </w:r>
          </w:p>
        </w:tc>
      </w:tr>
      <w:tr w:rsidR="00E21B39" w:rsidRPr="008830FA" w:rsidTr="00E21B39">
        <w:tc>
          <w:tcPr>
            <w:tcW w:w="3261" w:type="dxa"/>
            <w:shd w:val="clear" w:color="auto" w:fill="auto"/>
          </w:tcPr>
          <w:p w:rsidR="00E21B39" w:rsidRPr="00657BB7" w:rsidRDefault="00E21B39" w:rsidP="001A14AA">
            <w:pPr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E21B39" w:rsidRPr="00657BB7" w:rsidRDefault="00E21B39" w:rsidP="001A14AA">
            <w:pPr>
              <w:pStyle w:val="Standard"/>
              <w:tabs>
                <w:tab w:val="left" w:pos="851"/>
              </w:tabs>
              <w:jc w:val="both"/>
              <w:rPr>
                <w:lang w:val="ru-RU" w:eastAsia="ru-RU"/>
              </w:rPr>
            </w:pPr>
            <w:r w:rsidRPr="00657BB7">
              <w:rPr>
                <w:lang w:val="ru-RU" w:eastAsia="ru-RU"/>
              </w:rPr>
              <w:t>Создание оптимальных условий, направленных на повышение качества предоставления муниципальных услуг в сфере оздоровления и отдыха детей города Югорска</w:t>
            </w:r>
          </w:p>
        </w:tc>
      </w:tr>
      <w:tr w:rsidR="00E21B39" w:rsidRPr="008830FA" w:rsidTr="00E21B39">
        <w:tc>
          <w:tcPr>
            <w:tcW w:w="3261" w:type="dxa"/>
            <w:shd w:val="clear" w:color="auto" w:fill="auto"/>
          </w:tcPr>
          <w:p w:rsidR="00E21B39" w:rsidRPr="00657BB7" w:rsidRDefault="00E21B39" w:rsidP="001A14AA">
            <w:pPr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E21B39" w:rsidRPr="00657BB7" w:rsidRDefault="00E21B39" w:rsidP="001A14AA">
            <w:pPr>
              <w:pStyle w:val="Standard"/>
              <w:tabs>
                <w:tab w:val="left" w:pos="851"/>
              </w:tabs>
              <w:jc w:val="both"/>
              <w:rPr>
                <w:lang w:val="ru-RU" w:eastAsia="ru-RU"/>
              </w:rPr>
            </w:pPr>
            <w:r w:rsidRPr="00657BB7">
              <w:rPr>
                <w:lang w:val="ru-RU" w:eastAsia="ru-RU"/>
              </w:rPr>
              <w:t>1. Обеспечение прав детей на безопасный отдых и оздоровление.</w:t>
            </w:r>
          </w:p>
          <w:p w:rsidR="00E21B39" w:rsidRPr="00657BB7" w:rsidRDefault="00E21B39" w:rsidP="001A14AA">
            <w:pPr>
              <w:pStyle w:val="Standard"/>
              <w:tabs>
                <w:tab w:val="left" w:pos="851"/>
              </w:tabs>
              <w:jc w:val="both"/>
              <w:rPr>
                <w:lang w:val="ru-RU" w:eastAsia="ru-RU"/>
              </w:rPr>
            </w:pPr>
            <w:r w:rsidRPr="00657BB7">
              <w:rPr>
                <w:lang w:val="ru-RU" w:eastAsia="ru-RU"/>
              </w:rPr>
              <w:t>2. Эффективное использование материальной базы учреждений города Югорска для организации оздоровления и отдыха детей.</w:t>
            </w:r>
          </w:p>
          <w:p w:rsidR="00E21B39" w:rsidRPr="00657BB7" w:rsidRDefault="00E21B39" w:rsidP="001A14AA">
            <w:pPr>
              <w:pStyle w:val="Standard"/>
              <w:tabs>
                <w:tab w:val="left" w:pos="851"/>
              </w:tabs>
              <w:jc w:val="both"/>
              <w:rPr>
                <w:lang w:val="ru-RU" w:eastAsia="ru-RU"/>
              </w:rPr>
            </w:pPr>
            <w:r w:rsidRPr="00657BB7">
              <w:rPr>
                <w:lang w:val="ru-RU" w:eastAsia="ru-RU"/>
              </w:rPr>
              <w:t>3. Организация отдыха и оздоровления детей в климатически благоприятных зонах России и за ее пределами.</w:t>
            </w:r>
          </w:p>
        </w:tc>
      </w:tr>
      <w:tr w:rsidR="00E21B39" w:rsidRPr="008830FA" w:rsidTr="00E21B39">
        <w:tc>
          <w:tcPr>
            <w:tcW w:w="3261" w:type="dxa"/>
            <w:shd w:val="clear" w:color="auto" w:fill="auto"/>
          </w:tcPr>
          <w:p w:rsidR="00E21B39" w:rsidRPr="00657BB7" w:rsidRDefault="00E21B39" w:rsidP="001A14AA">
            <w:pPr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Подпрограммы и (или) отдельные мероприятия</w:t>
            </w:r>
          </w:p>
        </w:tc>
        <w:tc>
          <w:tcPr>
            <w:tcW w:w="6946" w:type="dxa"/>
            <w:shd w:val="clear" w:color="auto" w:fill="auto"/>
          </w:tcPr>
          <w:p w:rsidR="00E21B39" w:rsidRPr="00657BB7" w:rsidRDefault="00E21B39" w:rsidP="001A14AA">
            <w:pPr>
              <w:jc w:val="both"/>
              <w:rPr>
                <w:color w:val="FF0000"/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 xml:space="preserve">Нет  </w:t>
            </w:r>
          </w:p>
        </w:tc>
      </w:tr>
      <w:tr w:rsidR="00E21B39" w:rsidRPr="008830FA" w:rsidTr="00E21B39">
        <w:tc>
          <w:tcPr>
            <w:tcW w:w="3261" w:type="dxa"/>
            <w:shd w:val="clear" w:color="auto" w:fill="auto"/>
          </w:tcPr>
          <w:p w:rsidR="00E21B39" w:rsidRPr="00657BB7" w:rsidRDefault="00E21B39" w:rsidP="001A14AA">
            <w:pPr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Целевые показатели муниципальной программы (показатели непосредственных результатов)</w:t>
            </w:r>
          </w:p>
        </w:tc>
        <w:tc>
          <w:tcPr>
            <w:tcW w:w="6946" w:type="dxa"/>
            <w:shd w:val="clear" w:color="auto" w:fill="auto"/>
          </w:tcPr>
          <w:p w:rsidR="00E21B39" w:rsidRPr="00657BB7" w:rsidRDefault="00E21B39" w:rsidP="001A14AA">
            <w:pPr>
              <w:snapToGrid w:val="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Задача 1:</w:t>
            </w:r>
          </w:p>
          <w:p w:rsidR="00E21B39" w:rsidRPr="00657BB7" w:rsidRDefault="00E21B39" w:rsidP="001A14AA">
            <w:pPr>
              <w:snapToGrid w:val="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 xml:space="preserve">1. Обеспечение квалифицированным персоналом групп детей, посещающих лагеря с дневным пребыванием детей и выезжающих на отдых за пределы города Югорска, на </w:t>
            </w:r>
            <w:proofErr w:type="gramStart"/>
            <w:r w:rsidRPr="00657BB7">
              <w:rPr>
                <w:sz w:val="24"/>
                <w:szCs w:val="24"/>
              </w:rPr>
              <w:t>уровне</w:t>
            </w:r>
            <w:proofErr w:type="gramEnd"/>
            <w:r w:rsidRPr="00657BB7">
              <w:rPr>
                <w:sz w:val="24"/>
                <w:szCs w:val="24"/>
              </w:rPr>
              <w:t xml:space="preserve"> 100,0%.</w:t>
            </w:r>
          </w:p>
          <w:p w:rsidR="00E21B39" w:rsidRPr="00657BB7" w:rsidRDefault="00E21B39" w:rsidP="001A14AA">
            <w:pPr>
              <w:snapToGrid w:val="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2. Сохранение отсутствия случаев травматизма и несчастных случаев при проведении оздоровительной кампании, 0 случаев.</w:t>
            </w:r>
          </w:p>
          <w:p w:rsidR="00E21B39" w:rsidRPr="00657BB7" w:rsidRDefault="00E21B39" w:rsidP="001A14AA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3. Увеличение доли детей в возрасте от 6 до 17 лет, охваченных организованными формами отдыха в лагерях с дневным пребыванием детей, с 90,0% до 98,0%.</w:t>
            </w:r>
          </w:p>
          <w:p w:rsidR="00E21B39" w:rsidRPr="00657BB7" w:rsidRDefault="00E21B39" w:rsidP="001A14AA">
            <w:pPr>
              <w:snapToGrid w:val="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Задача 2:</w:t>
            </w:r>
          </w:p>
          <w:p w:rsidR="00E21B39" w:rsidRPr="00657BB7" w:rsidRDefault="00E21B39" w:rsidP="001A14AA">
            <w:pPr>
              <w:snapToGrid w:val="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 xml:space="preserve">1. Сохранение доли учреждений социальной сферы, на базе которых организуется отдых и оздоровление детей,  соответствующих требованиям и нормативами </w:t>
            </w:r>
            <w:r w:rsidRPr="00657BB7">
              <w:rPr>
                <w:bCs/>
                <w:sz w:val="24"/>
                <w:szCs w:val="24"/>
              </w:rPr>
              <w:t xml:space="preserve">СанПиН 2.4.4.2599-10 «Гигиенические требования к устройству, </w:t>
            </w:r>
            <w:r w:rsidRPr="00657BB7">
              <w:rPr>
                <w:bCs/>
                <w:sz w:val="24"/>
                <w:szCs w:val="24"/>
              </w:rPr>
              <w:lastRenderedPageBreak/>
              <w:t>содержанию и организации режима в оздоровительных учреждениях с дневным пребыванием детей в период каникул», на уровне 100,0%.</w:t>
            </w:r>
          </w:p>
          <w:p w:rsidR="00E21B39" w:rsidRPr="00657BB7" w:rsidRDefault="00E21B39" w:rsidP="001A14AA">
            <w:pPr>
              <w:snapToGrid w:val="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 xml:space="preserve">2. Увеличение количества детей, охваченных организованными формами отдыха на базе учреждений социальной сферы города Югорска, с 1 847 человек до </w:t>
            </w:r>
            <w:r>
              <w:rPr>
                <w:sz w:val="24"/>
                <w:szCs w:val="24"/>
              </w:rPr>
              <w:t>2 000</w:t>
            </w:r>
            <w:r w:rsidRPr="00657BB7">
              <w:rPr>
                <w:sz w:val="24"/>
                <w:szCs w:val="24"/>
              </w:rPr>
              <w:t xml:space="preserve"> человек.</w:t>
            </w:r>
          </w:p>
          <w:p w:rsidR="00E21B39" w:rsidRPr="00657BB7" w:rsidRDefault="00E21B39" w:rsidP="001A14AA">
            <w:pPr>
              <w:snapToGrid w:val="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 xml:space="preserve">3. Увеличение количества детей, оздоровленных на базе санатория – профилактория общества с ограниченной ответственностью     «Газпром </w:t>
            </w:r>
            <w:proofErr w:type="spellStart"/>
            <w:r w:rsidRPr="00657BB7">
              <w:rPr>
                <w:sz w:val="24"/>
                <w:szCs w:val="24"/>
              </w:rPr>
              <w:t>трансгаз</w:t>
            </w:r>
            <w:proofErr w:type="spellEnd"/>
            <w:r w:rsidRPr="00657BB7">
              <w:rPr>
                <w:sz w:val="24"/>
                <w:szCs w:val="24"/>
              </w:rPr>
              <w:t xml:space="preserve"> Югорск», с 130 человек до 160 человек.</w:t>
            </w:r>
          </w:p>
          <w:p w:rsidR="00E21B39" w:rsidRPr="00657BB7" w:rsidRDefault="00E21B39" w:rsidP="001A14A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21B39" w:rsidRPr="00657BB7" w:rsidRDefault="00E21B39" w:rsidP="001A14AA">
            <w:pPr>
              <w:snapToGrid w:val="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Задача 3:</w:t>
            </w:r>
          </w:p>
          <w:p w:rsidR="00E21B39" w:rsidRPr="00657BB7" w:rsidRDefault="00E21B39" w:rsidP="001A14AA">
            <w:pPr>
              <w:snapToGrid w:val="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1. Увеличение количества детей, охваченных организованными формами отдыха и оздоровления за пределами города Югорска, с 358 человек до 454 человек.</w:t>
            </w:r>
          </w:p>
        </w:tc>
      </w:tr>
      <w:tr w:rsidR="00E21B39" w:rsidRPr="008830FA" w:rsidTr="00E21B39">
        <w:tc>
          <w:tcPr>
            <w:tcW w:w="3261" w:type="dxa"/>
            <w:shd w:val="clear" w:color="auto" w:fill="auto"/>
          </w:tcPr>
          <w:p w:rsidR="00E21B39" w:rsidRPr="00657BB7" w:rsidRDefault="00E21B39" w:rsidP="001A14AA">
            <w:pPr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E21B39" w:rsidRPr="00657BB7" w:rsidRDefault="00E21B39" w:rsidP="001A14AA">
            <w:pPr>
              <w:ind w:firstLine="34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2014 - 2020 годы</w:t>
            </w:r>
          </w:p>
        </w:tc>
      </w:tr>
      <w:tr w:rsidR="00E21B39" w:rsidRPr="008830FA" w:rsidTr="00E21B39">
        <w:tc>
          <w:tcPr>
            <w:tcW w:w="3261" w:type="dxa"/>
            <w:shd w:val="clear" w:color="auto" w:fill="auto"/>
          </w:tcPr>
          <w:p w:rsidR="00E21B39" w:rsidRPr="00657BB7" w:rsidRDefault="00E21B39" w:rsidP="001A14AA">
            <w:pPr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E21B39" w:rsidRPr="00431795" w:rsidRDefault="00E21B39" w:rsidP="001A14AA">
            <w:pPr>
              <w:suppressAutoHyphens/>
              <w:ind w:left="21" w:firstLine="459"/>
              <w:jc w:val="both"/>
              <w:rPr>
                <w:sz w:val="24"/>
                <w:szCs w:val="24"/>
                <w:lang w:eastAsia="ar-SA"/>
              </w:rPr>
            </w:pPr>
            <w:r w:rsidRPr="00CB7782">
              <w:rPr>
                <w:sz w:val="24"/>
                <w:szCs w:val="24"/>
                <w:lang w:eastAsia="ar-SA"/>
              </w:rPr>
              <w:t xml:space="preserve">Общий объем финансирования муниципальной программы                   на 2014 – 2020 годы </w:t>
            </w:r>
            <w:r w:rsidRPr="00431795">
              <w:rPr>
                <w:sz w:val="24"/>
                <w:szCs w:val="24"/>
                <w:lang w:eastAsia="ar-SA"/>
              </w:rPr>
              <w:t xml:space="preserve">составляет </w:t>
            </w:r>
            <w:r>
              <w:rPr>
                <w:sz w:val="24"/>
                <w:szCs w:val="24"/>
                <w:lang w:eastAsia="ar-SA"/>
              </w:rPr>
              <w:t>102 687,7</w:t>
            </w:r>
            <w:r w:rsidRPr="00431795">
              <w:rPr>
                <w:sz w:val="24"/>
                <w:szCs w:val="24"/>
                <w:lang w:eastAsia="ar-SA"/>
              </w:rPr>
              <w:t xml:space="preserve"> тыс. рублей, в том числе: </w:t>
            </w:r>
          </w:p>
          <w:p w:rsidR="00E21B39" w:rsidRPr="00431795" w:rsidRDefault="00E21B39" w:rsidP="001A14AA">
            <w:pPr>
              <w:suppressAutoHyphens/>
              <w:ind w:left="21"/>
              <w:rPr>
                <w:sz w:val="24"/>
                <w:szCs w:val="24"/>
                <w:lang w:eastAsia="ar-SA"/>
              </w:rPr>
            </w:pPr>
            <w:r w:rsidRPr="00431795">
              <w:rPr>
                <w:sz w:val="24"/>
                <w:szCs w:val="24"/>
                <w:lang w:eastAsia="ar-SA"/>
              </w:rPr>
              <w:t>Бюджет автономного округа – 34 066,9 тыс. рублей, в том числе:</w:t>
            </w:r>
          </w:p>
          <w:p w:rsidR="00E21B39" w:rsidRPr="00431795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431795">
              <w:rPr>
                <w:sz w:val="24"/>
                <w:szCs w:val="24"/>
                <w:lang w:eastAsia="ar-SA"/>
              </w:rPr>
              <w:t>2014 год – 9 410,2 тыс. рублей;</w:t>
            </w:r>
          </w:p>
          <w:p w:rsidR="00E21B39" w:rsidRPr="00431795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431795">
              <w:rPr>
                <w:sz w:val="24"/>
                <w:szCs w:val="24"/>
                <w:lang w:eastAsia="ar-SA"/>
              </w:rPr>
              <w:t>2015 год – 8 218,9 тыс. рублей;</w:t>
            </w:r>
          </w:p>
          <w:p w:rsidR="00E21B39" w:rsidRPr="00431795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431795">
              <w:rPr>
                <w:sz w:val="24"/>
                <w:szCs w:val="24"/>
                <w:lang w:eastAsia="ar-SA"/>
              </w:rPr>
              <w:t>2016 год – 8 218,9 тыс. рублей;</w:t>
            </w:r>
          </w:p>
          <w:p w:rsidR="00E21B39" w:rsidRPr="00431795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431795">
              <w:rPr>
                <w:sz w:val="24"/>
                <w:szCs w:val="24"/>
                <w:lang w:eastAsia="ar-SA"/>
              </w:rPr>
              <w:t>2017 год – 8 218,9 тыс. рублей;</w:t>
            </w:r>
          </w:p>
          <w:p w:rsidR="00E21B39" w:rsidRPr="00431795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431795">
              <w:rPr>
                <w:sz w:val="24"/>
                <w:szCs w:val="24"/>
                <w:lang w:eastAsia="ar-SA"/>
              </w:rPr>
              <w:t>2018 год – 0,0 тыс. рублей;</w:t>
            </w:r>
          </w:p>
          <w:p w:rsidR="00E21B39" w:rsidRPr="00431795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431795">
              <w:rPr>
                <w:sz w:val="24"/>
                <w:szCs w:val="24"/>
                <w:lang w:eastAsia="ar-SA"/>
              </w:rPr>
              <w:t>2019 год – 0,0 тыс. рублей;</w:t>
            </w:r>
          </w:p>
          <w:p w:rsidR="00E21B39" w:rsidRPr="00431795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431795">
              <w:rPr>
                <w:sz w:val="24"/>
                <w:szCs w:val="24"/>
                <w:lang w:eastAsia="ar-SA"/>
              </w:rPr>
              <w:t>2020 год – 0,0 тыс. рублей.</w:t>
            </w:r>
          </w:p>
          <w:p w:rsidR="00E21B39" w:rsidRPr="00431795" w:rsidRDefault="00E21B39" w:rsidP="001A14AA">
            <w:pPr>
              <w:suppressAutoHyphens/>
              <w:ind w:left="21"/>
              <w:rPr>
                <w:sz w:val="24"/>
                <w:szCs w:val="24"/>
                <w:lang w:eastAsia="ar-SA"/>
              </w:rPr>
            </w:pPr>
            <w:r w:rsidRPr="00431795">
              <w:rPr>
                <w:sz w:val="24"/>
                <w:szCs w:val="24"/>
                <w:lang w:eastAsia="ar-SA"/>
              </w:rPr>
              <w:t>Местный бюджет – 38 601,6 тыс. рублей, в том числе:</w:t>
            </w:r>
          </w:p>
          <w:p w:rsidR="00E21B39" w:rsidRPr="00431795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431795">
              <w:rPr>
                <w:sz w:val="24"/>
                <w:szCs w:val="24"/>
                <w:lang w:eastAsia="ar-SA"/>
              </w:rPr>
              <w:t>2014 год – 5 820,0 тыс. рублей;</w:t>
            </w:r>
          </w:p>
          <w:p w:rsidR="00E21B39" w:rsidRPr="00431795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431795">
              <w:rPr>
                <w:sz w:val="24"/>
                <w:szCs w:val="24"/>
                <w:lang w:eastAsia="ar-SA"/>
              </w:rPr>
              <w:t>2015 год – 5 463,6 тыс. рублей;</w:t>
            </w:r>
          </w:p>
          <w:p w:rsidR="00E21B39" w:rsidRPr="00431795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431795">
              <w:rPr>
                <w:sz w:val="24"/>
                <w:szCs w:val="24"/>
                <w:lang w:eastAsia="ar-SA"/>
              </w:rPr>
              <w:t>2016 год – 5 463,6 тыс. рублей;</w:t>
            </w:r>
          </w:p>
          <w:p w:rsidR="00E21B39" w:rsidRPr="00431795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431795">
              <w:rPr>
                <w:sz w:val="24"/>
                <w:szCs w:val="24"/>
                <w:lang w:eastAsia="ar-SA"/>
              </w:rPr>
              <w:t>2017 год – 5 463,6 тыс. рублей;</w:t>
            </w:r>
          </w:p>
          <w:p w:rsidR="00E21B39" w:rsidRPr="00CB7782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CB7782">
              <w:rPr>
                <w:sz w:val="24"/>
                <w:szCs w:val="24"/>
                <w:lang w:eastAsia="ar-SA"/>
              </w:rPr>
              <w:t xml:space="preserve">2018 год – </w:t>
            </w:r>
            <w:r>
              <w:rPr>
                <w:sz w:val="24"/>
                <w:szCs w:val="24"/>
                <w:lang w:eastAsia="ar-SA"/>
              </w:rPr>
              <w:t>5 463,6</w:t>
            </w:r>
            <w:r w:rsidRPr="00CB7782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E21B39" w:rsidRPr="00CB7782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CB7782">
              <w:rPr>
                <w:sz w:val="24"/>
                <w:szCs w:val="24"/>
                <w:lang w:eastAsia="ar-SA"/>
              </w:rPr>
              <w:t>2019 год – 5 </w:t>
            </w:r>
            <w:r>
              <w:rPr>
                <w:sz w:val="24"/>
                <w:szCs w:val="24"/>
                <w:lang w:eastAsia="ar-SA"/>
              </w:rPr>
              <w:t>463</w:t>
            </w:r>
            <w:r w:rsidRPr="00CB7782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6</w:t>
            </w:r>
            <w:r w:rsidRPr="00CB7782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E21B39" w:rsidRPr="00CB7782" w:rsidRDefault="00E21B39" w:rsidP="001A14AA">
            <w:pPr>
              <w:suppressAutoHyphens/>
              <w:ind w:left="21" w:firstLine="459"/>
              <w:rPr>
                <w:sz w:val="24"/>
                <w:szCs w:val="24"/>
                <w:lang w:eastAsia="ar-SA"/>
              </w:rPr>
            </w:pPr>
            <w:r w:rsidRPr="00CB7782">
              <w:rPr>
                <w:sz w:val="24"/>
                <w:szCs w:val="24"/>
                <w:lang w:eastAsia="ar-SA"/>
              </w:rPr>
              <w:t>2020 год – 5</w:t>
            </w:r>
            <w:r>
              <w:rPr>
                <w:sz w:val="24"/>
                <w:szCs w:val="24"/>
                <w:lang w:eastAsia="ar-SA"/>
              </w:rPr>
              <w:t> 463,6</w:t>
            </w:r>
            <w:r w:rsidRPr="00CB7782">
              <w:rPr>
                <w:sz w:val="24"/>
                <w:szCs w:val="24"/>
                <w:lang w:eastAsia="ar-SA"/>
              </w:rPr>
              <w:t xml:space="preserve"> тыс. рублей.</w:t>
            </w:r>
          </w:p>
          <w:p w:rsidR="00E21B39" w:rsidRPr="00CB7782" w:rsidRDefault="00E21B39" w:rsidP="001A14AA">
            <w:pPr>
              <w:suppressAutoHyphens/>
              <w:ind w:left="21"/>
              <w:rPr>
                <w:sz w:val="24"/>
                <w:szCs w:val="24"/>
                <w:lang w:eastAsia="ar-SA"/>
              </w:rPr>
            </w:pPr>
            <w:r w:rsidRPr="00CB7782">
              <w:rPr>
                <w:sz w:val="24"/>
                <w:szCs w:val="24"/>
                <w:lang w:eastAsia="ar-SA"/>
              </w:rPr>
              <w:t xml:space="preserve">Иные внебюджетные источники – </w:t>
            </w:r>
            <w:r>
              <w:rPr>
                <w:sz w:val="24"/>
                <w:szCs w:val="24"/>
                <w:lang w:eastAsia="ar-SA"/>
              </w:rPr>
              <w:t>30 019,2</w:t>
            </w:r>
            <w:r w:rsidRPr="00CB7782">
              <w:rPr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CB7782">
              <w:rPr>
                <w:sz w:val="24"/>
                <w:szCs w:val="24"/>
                <w:lang w:eastAsia="ar-SA"/>
              </w:rPr>
              <w:t>тыс. рублей, в том числе:</w:t>
            </w:r>
          </w:p>
          <w:p w:rsidR="00E21B39" w:rsidRPr="00CB7782" w:rsidRDefault="00E21B39" w:rsidP="001A14AA">
            <w:pPr>
              <w:suppressAutoHyphens/>
              <w:ind w:left="21" w:firstLine="425"/>
              <w:rPr>
                <w:sz w:val="24"/>
                <w:szCs w:val="24"/>
                <w:lang w:eastAsia="ar-SA"/>
              </w:rPr>
            </w:pPr>
            <w:r w:rsidRPr="00CB7782">
              <w:rPr>
                <w:sz w:val="24"/>
                <w:szCs w:val="24"/>
                <w:lang w:eastAsia="ar-SA"/>
              </w:rPr>
              <w:t>2014 год – 6</w:t>
            </w:r>
            <w:r>
              <w:rPr>
                <w:sz w:val="24"/>
                <w:szCs w:val="24"/>
                <w:lang w:eastAsia="ar-SA"/>
              </w:rPr>
              <w:t> 196,2</w:t>
            </w:r>
            <w:r w:rsidRPr="00CB7782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E21B39" w:rsidRPr="00CB7782" w:rsidRDefault="00E21B39" w:rsidP="001A14AA">
            <w:pPr>
              <w:suppressAutoHyphens/>
              <w:ind w:left="21" w:firstLine="425"/>
              <w:rPr>
                <w:sz w:val="24"/>
                <w:szCs w:val="24"/>
                <w:lang w:eastAsia="ar-SA"/>
              </w:rPr>
            </w:pPr>
            <w:r w:rsidRPr="00CB7782">
              <w:rPr>
                <w:sz w:val="24"/>
                <w:szCs w:val="24"/>
                <w:lang w:eastAsia="ar-SA"/>
              </w:rPr>
              <w:t xml:space="preserve">2015 год – </w:t>
            </w:r>
            <w:r>
              <w:rPr>
                <w:sz w:val="24"/>
                <w:szCs w:val="24"/>
                <w:lang w:eastAsia="ar-SA"/>
              </w:rPr>
              <w:t>3 970,5</w:t>
            </w:r>
            <w:r w:rsidRPr="00CB7782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E21B39" w:rsidRPr="00CB7782" w:rsidRDefault="00E21B39" w:rsidP="001A14AA">
            <w:pPr>
              <w:suppressAutoHyphens/>
              <w:ind w:left="21" w:firstLine="425"/>
              <w:rPr>
                <w:sz w:val="24"/>
                <w:szCs w:val="24"/>
                <w:lang w:eastAsia="ar-SA"/>
              </w:rPr>
            </w:pPr>
            <w:r w:rsidRPr="00CB7782">
              <w:rPr>
                <w:sz w:val="24"/>
                <w:szCs w:val="24"/>
                <w:lang w:eastAsia="ar-SA"/>
              </w:rPr>
              <w:t>2016 год – 3 </w:t>
            </w:r>
            <w:r>
              <w:rPr>
                <w:sz w:val="24"/>
                <w:szCs w:val="24"/>
                <w:lang w:eastAsia="ar-SA"/>
              </w:rPr>
              <w:t>970</w:t>
            </w:r>
            <w:r w:rsidRPr="00CB7782">
              <w:rPr>
                <w:sz w:val="24"/>
                <w:szCs w:val="24"/>
                <w:lang w:eastAsia="ar-SA"/>
              </w:rPr>
              <w:t>,5 тыс. рублей;</w:t>
            </w:r>
          </w:p>
          <w:p w:rsidR="00E21B39" w:rsidRPr="00CB7782" w:rsidRDefault="00E21B39" w:rsidP="001A14AA">
            <w:pPr>
              <w:suppressAutoHyphens/>
              <w:ind w:left="32" w:firstLine="425"/>
              <w:rPr>
                <w:sz w:val="24"/>
                <w:szCs w:val="24"/>
                <w:lang w:eastAsia="ar-SA"/>
              </w:rPr>
            </w:pPr>
            <w:r w:rsidRPr="00CB7782">
              <w:rPr>
                <w:sz w:val="24"/>
                <w:szCs w:val="24"/>
                <w:lang w:eastAsia="ar-SA"/>
              </w:rPr>
              <w:t xml:space="preserve">2017 год – </w:t>
            </w:r>
            <w:r>
              <w:rPr>
                <w:sz w:val="24"/>
                <w:szCs w:val="24"/>
                <w:lang w:eastAsia="ar-SA"/>
              </w:rPr>
              <w:t>3 970</w:t>
            </w:r>
            <w:r w:rsidRPr="00CB7782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CB7782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E21B39" w:rsidRPr="00CB7782" w:rsidRDefault="00E21B39" w:rsidP="001A14AA">
            <w:pPr>
              <w:suppressAutoHyphens/>
              <w:ind w:left="32" w:firstLine="425"/>
              <w:rPr>
                <w:sz w:val="24"/>
                <w:szCs w:val="24"/>
                <w:lang w:eastAsia="ar-SA"/>
              </w:rPr>
            </w:pPr>
            <w:r w:rsidRPr="00CB7782">
              <w:rPr>
                <w:sz w:val="24"/>
                <w:szCs w:val="24"/>
                <w:lang w:eastAsia="ar-SA"/>
              </w:rPr>
              <w:t xml:space="preserve">2018 год – </w:t>
            </w:r>
            <w:r>
              <w:rPr>
                <w:sz w:val="24"/>
                <w:szCs w:val="24"/>
                <w:lang w:eastAsia="ar-SA"/>
              </w:rPr>
              <w:t>3 970,5</w:t>
            </w:r>
            <w:r w:rsidRPr="00CB7782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E21B39" w:rsidRPr="00CB7782" w:rsidRDefault="00E21B39" w:rsidP="001A14AA">
            <w:pPr>
              <w:suppressAutoHyphens/>
              <w:ind w:left="32" w:firstLine="425"/>
              <w:rPr>
                <w:sz w:val="24"/>
                <w:szCs w:val="24"/>
                <w:lang w:eastAsia="ar-SA"/>
              </w:rPr>
            </w:pPr>
            <w:r w:rsidRPr="00CB7782">
              <w:rPr>
                <w:sz w:val="24"/>
                <w:szCs w:val="24"/>
                <w:lang w:eastAsia="ar-SA"/>
              </w:rPr>
              <w:t xml:space="preserve">2019 год – </w:t>
            </w:r>
            <w:r>
              <w:rPr>
                <w:sz w:val="24"/>
                <w:szCs w:val="24"/>
                <w:lang w:eastAsia="ar-SA"/>
              </w:rPr>
              <w:t>3 970</w:t>
            </w:r>
            <w:r w:rsidRPr="00CB7782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CB7782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E21B39" w:rsidRPr="00CB7782" w:rsidRDefault="00E21B39" w:rsidP="001A14AA">
            <w:pPr>
              <w:suppressAutoHyphens/>
              <w:ind w:left="32" w:firstLine="425"/>
              <w:rPr>
                <w:sz w:val="24"/>
                <w:szCs w:val="24"/>
                <w:lang w:eastAsia="ar-SA"/>
              </w:rPr>
            </w:pPr>
            <w:r w:rsidRPr="00CB7782">
              <w:rPr>
                <w:sz w:val="24"/>
                <w:szCs w:val="24"/>
                <w:lang w:eastAsia="ar-SA"/>
              </w:rPr>
              <w:t xml:space="preserve">2020 год – </w:t>
            </w:r>
            <w:r>
              <w:rPr>
                <w:sz w:val="24"/>
                <w:szCs w:val="24"/>
                <w:lang w:eastAsia="ar-SA"/>
              </w:rPr>
              <w:t>3 970</w:t>
            </w:r>
            <w:r w:rsidRPr="00CB7782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CB7782">
              <w:rPr>
                <w:sz w:val="24"/>
                <w:szCs w:val="24"/>
                <w:lang w:eastAsia="ar-SA"/>
              </w:rPr>
              <w:t xml:space="preserve"> тыс. рублей.</w:t>
            </w:r>
          </w:p>
          <w:p w:rsidR="00E21B39" w:rsidRPr="00CB7782" w:rsidRDefault="00E21B39" w:rsidP="001A14AA">
            <w:pPr>
              <w:ind w:firstLine="459"/>
              <w:rPr>
                <w:sz w:val="24"/>
                <w:szCs w:val="24"/>
              </w:rPr>
            </w:pPr>
            <w:r w:rsidRPr="00CB7782">
              <w:rPr>
                <w:sz w:val="24"/>
                <w:szCs w:val="24"/>
                <w:lang w:eastAsia="ar-SA"/>
              </w:rPr>
              <w:t>Ежегодные объемы финансирования уточняются в соответствии с бюджетными ассигнованиями, утверждёнными решением Думы города Югорска на очередной финансовый год и плановый период.</w:t>
            </w:r>
          </w:p>
        </w:tc>
      </w:tr>
      <w:tr w:rsidR="00E21B39" w:rsidRPr="008830FA" w:rsidTr="00E21B39">
        <w:trPr>
          <w:trHeight w:val="2087"/>
        </w:trPr>
        <w:tc>
          <w:tcPr>
            <w:tcW w:w="3261" w:type="dxa"/>
            <w:shd w:val="clear" w:color="auto" w:fill="auto"/>
          </w:tcPr>
          <w:p w:rsidR="00E21B39" w:rsidRPr="00657BB7" w:rsidRDefault="00E21B39" w:rsidP="001A14AA">
            <w:pPr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lastRenderedPageBreak/>
              <w:t>Ожидаемые результаты реализации муниципальной программы (показатели конечных результатов)</w:t>
            </w:r>
          </w:p>
        </w:tc>
        <w:tc>
          <w:tcPr>
            <w:tcW w:w="6946" w:type="dxa"/>
            <w:shd w:val="clear" w:color="auto" w:fill="auto"/>
          </w:tcPr>
          <w:p w:rsidR="00E21B39" w:rsidRPr="00657BB7" w:rsidRDefault="00E21B39" w:rsidP="001A14AA">
            <w:pPr>
              <w:pStyle w:val="Standard"/>
              <w:tabs>
                <w:tab w:val="left" w:pos="851"/>
              </w:tabs>
              <w:jc w:val="both"/>
              <w:rPr>
                <w:color w:val="auto"/>
                <w:lang w:val="ru-RU" w:eastAsia="ru-RU"/>
              </w:rPr>
            </w:pPr>
            <w:r w:rsidRPr="00657BB7">
              <w:rPr>
                <w:lang w:val="ru-RU" w:eastAsia="ru-RU"/>
              </w:rPr>
              <w:t xml:space="preserve">1. </w:t>
            </w:r>
            <w:r>
              <w:rPr>
                <w:lang w:val="ru-RU" w:eastAsia="ru-RU"/>
              </w:rPr>
              <w:t>Рост уровня у</w:t>
            </w:r>
            <w:r w:rsidRPr="00657BB7">
              <w:rPr>
                <w:lang w:val="ru-RU" w:eastAsia="ru-RU"/>
              </w:rPr>
              <w:t>довлетворенност</w:t>
            </w:r>
            <w:r>
              <w:rPr>
                <w:lang w:val="ru-RU" w:eastAsia="ru-RU"/>
              </w:rPr>
              <w:t>и</w:t>
            </w:r>
            <w:r w:rsidRPr="00657BB7">
              <w:rPr>
                <w:lang w:val="ru-RU" w:eastAsia="ru-RU"/>
              </w:rPr>
              <w:t xml:space="preserve"> родителей (законных представителей) качеством и доступностью предоставляемых услуг  по организации отдыха и оздоровления детей города Югорска, с 93,0% до 97,0%.</w:t>
            </w:r>
          </w:p>
          <w:p w:rsidR="00E21B39" w:rsidRPr="00657BB7" w:rsidRDefault="00E21B39" w:rsidP="001A14AA">
            <w:pPr>
              <w:pStyle w:val="Standard"/>
              <w:tabs>
                <w:tab w:val="left" w:pos="851"/>
              </w:tabs>
              <w:jc w:val="both"/>
              <w:rPr>
                <w:lang w:val="ru-RU" w:eastAsia="ru-RU"/>
              </w:rPr>
            </w:pPr>
            <w:r w:rsidRPr="00657BB7">
              <w:rPr>
                <w:color w:val="auto"/>
                <w:lang w:val="ru-RU" w:eastAsia="ru-RU"/>
              </w:rPr>
              <w:t>2. Увеличение д</w:t>
            </w:r>
            <w:r w:rsidRPr="00657BB7">
              <w:rPr>
                <w:lang w:val="ru-RU" w:eastAsia="ru-RU"/>
              </w:rPr>
              <w:t>оли детей в возрасте от 6 до 17 лет (включительно), охваченных всеми формами отдыха и оздоровления от общей численности детей желающих оздоровиться (подавших заявления)</w:t>
            </w:r>
            <w:r w:rsidRPr="00657BB7">
              <w:rPr>
                <w:color w:val="auto"/>
                <w:lang w:val="ru-RU" w:eastAsia="ru-RU"/>
              </w:rPr>
              <w:t xml:space="preserve">, с 93,0% до 100,0%. </w:t>
            </w:r>
          </w:p>
        </w:tc>
      </w:tr>
    </w:tbl>
    <w:p w:rsidR="00A51498" w:rsidRPr="008830FA" w:rsidRDefault="00A51498" w:rsidP="00A51498">
      <w:pPr>
        <w:rPr>
          <w:sz w:val="24"/>
          <w:szCs w:val="24"/>
        </w:rPr>
      </w:pPr>
    </w:p>
    <w:p w:rsidR="00A51498" w:rsidRDefault="00A51498" w:rsidP="00A51498"/>
    <w:p w:rsidR="00A51498" w:rsidRDefault="00A51498" w:rsidP="00A51498"/>
    <w:p w:rsidR="00A51498" w:rsidRDefault="00A51498" w:rsidP="00A51498"/>
    <w:p w:rsidR="00A51498" w:rsidRDefault="00A51498" w:rsidP="00A51498"/>
    <w:p w:rsidR="00A51498" w:rsidRDefault="00A51498" w:rsidP="00A51498">
      <w:pPr>
        <w:pStyle w:val="a4"/>
        <w:numPr>
          <w:ilvl w:val="0"/>
          <w:numId w:val="7"/>
        </w:num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  <w:sectPr w:rsidR="00A51498" w:rsidSect="001A14AA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E21B39" w:rsidRDefault="00E21B39" w:rsidP="001A14AA">
      <w:pPr>
        <w:pStyle w:val="a4"/>
        <w:spacing w:after="200" w:line="276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A51498" w:rsidRDefault="001A14AA" w:rsidP="001A14AA">
      <w:pPr>
        <w:pStyle w:val="a4"/>
        <w:spacing w:after="200" w:line="276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 w:rsidR="00E21B39">
        <w:rPr>
          <w:rFonts w:ascii="Times New Roman" w:hAnsi="Times New Roman"/>
          <w:b/>
          <w:sz w:val="24"/>
          <w:szCs w:val="24"/>
        </w:rPr>
        <w:t xml:space="preserve"> </w:t>
      </w:r>
      <w:r w:rsidR="00A51498" w:rsidRPr="001126A6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A51498">
        <w:rPr>
          <w:rFonts w:ascii="Times New Roman" w:hAnsi="Times New Roman"/>
          <w:b/>
          <w:sz w:val="24"/>
          <w:szCs w:val="24"/>
        </w:rPr>
        <w:t>текущего состояния сферы социально – экономического развития города Югорска</w:t>
      </w:r>
    </w:p>
    <w:p w:rsidR="00A51498" w:rsidRPr="00D37377" w:rsidRDefault="00A51498" w:rsidP="00A51498">
      <w:pPr>
        <w:ind w:firstLine="567"/>
        <w:jc w:val="both"/>
        <w:rPr>
          <w:sz w:val="24"/>
          <w:szCs w:val="24"/>
        </w:rPr>
      </w:pPr>
      <w:r w:rsidRPr="00D37377">
        <w:rPr>
          <w:sz w:val="24"/>
          <w:szCs w:val="24"/>
        </w:rPr>
        <w:t xml:space="preserve">Развитие системы отдыха и оздоровления детей представляет собой одно из важных направлений </w:t>
      </w:r>
      <w:r>
        <w:rPr>
          <w:sz w:val="24"/>
          <w:szCs w:val="24"/>
        </w:rPr>
        <w:t xml:space="preserve">реализуемой </w:t>
      </w:r>
      <w:r w:rsidRPr="00D37377">
        <w:rPr>
          <w:sz w:val="24"/>
          <w:szCs w:val="24"/>
        </w:rPr>
        <w:t xml:space="preserve">политики </w:t>
      </w:r>
      <w:proofErr w:type="gramStart"/>
      <w:r w:rsidRPr="00D37377">
        <w:rPr>
          <w:sz w:val="24"/>
          <w:szCs w:val="24"/>
        </w:rPr>
        <w:t>в</w:t>
      </w:r>
      <w:proofErr w:type="gramEnd"/>
      <w:r w:rsidRPr="00D37377">
        <w:rPr>
          <w:sz w:val="24"/>
          <w:szCs w:val="24"/>
        </w:rPr>
        <w:t xml:space="preserve"> социальной сфере. Это обусловлено необходимостью заботы государства и общества о социальной защите детства, создания условий для развития личности ребёнка и укрепления его здоровья. Мероприятия в сфере отдыха и оздоровления детей формируются в соответствии с положениями Конституции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пособия и иные гарантии социальной защиты. В городе Югорске сложилась стабильная система поддержки граждан, оздоровления, отдыха и занятости детей. Основным элементом данной системы является межведомственное взаимодействие, которое строится через создание единого правового поля, порядка финансирования, координацию деятельности, реализацию функций государственного контроля, информационное обеспечение и повышение уровня материально-технической базы учреждений, оказывающих услуги по организации оздоровления и отдыха детей.</w:t>
      </w:r>
    </w:p>
    <w:p w:rsidR="00A51498" w:rsidRPr="00D37377" w:rsidRDefault="00A51498" w:rsidP="00A51498">
      <w:pPr>
        <w:ind w:firstLine="567"/>
        <w:jc w:val="both"/>
        <w:rPr>
          <w:sz w:val="24"/>
          <w:szCs w:val="24"/>
        </w:rPr>
      </w:pPr>
      <w:r w:rsidRPr="00D37377">
        <w:rPr>
          <w:sz w:val="24"/>
          <w:szCs w:val="24"/>
        </w:rPr>
        <w:t>С целью создания правовых, экономических и организационных условий, направленных на сохранение и развитие системы отдыха, оздоровления, занятости детей, подростков и молодежи ежегодно принимаются нормативные правовые акты, обеспечивающие отдых, оздоровление и занятость детей на разных уровнях власти. Среди основных можно выделить следующие:</w:t>
      </w:r>
    </w:p>
    <w:p w:rsidR="00A51498" w:rsidRPr="001A14AA" w:rsidRDefault="00A51498" w:rsidP="00A51498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- Закон Ханты-Мансийского автономного округа - Югры от 30.12.2009 № 250-оз «Об организации и обеспечении отдыха и оздоровления детей, проживающих в Ханты - Мансийском автономном округе - Югре»;</w:t>
      </w:r>
    </w:p>
    <w:p w:rsidR="00A51498" w:rsidRPr="001A14AA" w:rsidRDefault="00A51498" w:rsidP="00A51498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- постановление Правительства Ханты-Мансийского автономного округа - Югры от 28.03.2002  № 176-п «О межведомственной комиссии по организации отдыха, оздоровления, занятости детей и молодежи Ханты-Мансийского автономного округа - Югры»;</w:t>
      </w:r>
    </w:p>
    <w:p w:rsidR="00A51498" w:rsidRPr="001A14AA" w:rsidRDefault="00A51498" w:rsidP="00A51498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- постановление Правительства Ханты-Мансийского автономного округа - Югры от 12.02.2010 № 43-п «О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Ханты-Мансийского автономного округа – Югры»;</w:t>
      </w:r>
    </w:p>
    <w:p w:rsidR="00A51498" w:rsidRPr="001A14AA" w:rsidRDefault="00A51498" w:rsidP="00A51498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- постановление Правительства Ханты-Мансийского автономного округа-Югры от 27.01.2010 № 21-п «О порядке организации отдыха и оздоровления детей, проживающих в                 Ханты - Мансийском автономном округе - Югре»;</w:t>
      </w:r>
    </w:p>
    <w:p w:rsidR="00A51498" w:rsidRPr="001A14AA" w:rsidRDefault="00A51498" w:rsidP="00A51498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- постановление Правительства Ханты - Мансийского автономного округа - Югры от 27.01.2010 № 22-п «О регулировании отдельных вопросов в сфере организации и обеспечения отдыха и оздоровления детей, проживающих в Ханты - Мансийском автономном округе - Югре»;</w:t>
      </w:r>
    </w:p>
    <w:p w:rsidR="00A51498" w:rsidRPr="001A14AA" w:rsidRDefault="00A51498" w:rsidP="00A51498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- распоряжение Заместителя Губернатора Ханты-Мансийского автономного округа-Югры от 08.11.2010 № 243-р «О создании Межведомственной комиссии по рассмотрению вопросов комплексной безопасности учреждений и организаций социальной сферы, в том числе с постоянным проживанием детей, инвалидов и престарелых граждан»;</w:t>
      </w:r>
    </w:p>
    <w:p w:rsidR="00A51498" w:rsidRDefault="00A51498" w:rsidP="00A51498">
      <w:pPr>
        <w:ind w:firstLine="567"/>
        <w:jc w:val="both"/>
        <w:rPr>
          <w:sz w:val="24"/>
          <w:szCs w:val="24"/>
        </w:rPr>
      </w:pPr>
      <w:r w:rsidRPr="00D37377">
        <w:rPr>
          <w:sz w:val="24"/>
          <w:szCs w:val="24"/>
        </w:rPr>
        <w:t>- распоряжение Правительства Ханты-Мансийского автономного округа-Югры от 24.01.2013 №22-рп «О комплексе мер по организации отдыха и оздоровления детей, проживающих в Ханты</w:t>
      </w:r>
      <w:r>
        <w:rPr>
          <w:sz w:val="24"/>
          <w:szCs w:val="24"/>
        </w:rPr>
        <w:t xml:space="preserve"> </w:t>
      </w:r>
      <w:r w:rsidRPr="00D373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37377">
        <w:rPr>
          <w:sz w:val="24"/>
          <w:szCs w:val="24"/>
        </w:rPr>
        <w:t>Мансийском автон</w:t>
      </w:r>
      <w:r>
        <w:rPr>
          <w:sz w:val="24"/>
          <w:szCs w:val="24"/>
        </w:rPr>
        <w:t>омном округе-Югре, на 2013 год»;</w:t>
      </w:r>
    </w:p>
    <w:p w:rsidR="00A51498" w:rsidRPr="00D37377" w:rsidRDefault="00A51498" w:rsidP="00A51498">
      <w:pPr>
        <w:ind w:firstLine="567"/>
        <w:jc w:val="both"/>
        <w:rPr>
          <w:sz w:val="24"/>
          <w:szCs w:val="24"/>
        </w:rPr>
      </w:pPr>
      <w:r w:rsidRPr="00D37377">
        <w:rPr>
          <w:sz w:val="24"/>
          <w:szCs w:val="24"/>
        </w:rPr>
        <w:t>- постановление администрации города Югорска от 31.03.2010 №466 «Об определении уполномоченных органов»;</w:t>
      </w:r>
    </w:p>
    <w:p w:rsidR="00A51498" w:rsidRPr="00D37377" w:rsidRDefault="00A51498" w:rsidP="00A51498">
      <w:pPr>
        <w:ind w:firstLine="567"/>
        <w:jc w:val="both"/>
        <w:rPr>
          <w:sz w:val="24"/>
          <w:szCs w:val="24"/>
        </w:rPr>
      </w:pPr>
      <w:r w:rsidRPr="00D37377">
        <w:rPr>
          <w:sz w:val="24"/>
          <w:szCs w:val="24"/>
        </w:rPr>
        <w:t>- постановление администрации города Югорска от 24.02.2012 №418 «О межведомственной комиссии по организации отдыха, оздоровления, занятости детей, подростков и молодежи»;</w:t>
      </w:r>
    </w:p>
    <w:p w:rsidR="00A51498" w:rsidRPr="00D37377" w:rsidRDefault="00A51498" w:rsidP="00A51498">
      <w:pPr>
        <w:pStyle w:val="Standard"/>
        <w:ind w:firstLine="567"/>
        <w:jc w:val="both"/>
        <w:rPr>
          <w:lang w:val="ru-RU"/>
        </w:rPr>
      </w:pPr>
      <w:proofErr w:type="gramStart"/>
      <w:r w:rsidRPr="00862573">
        <w:rPr>
          <w:lang w:val="ru-RU"/>
        </w:rPr>
        <w:t xml:space="preserve">Статьей 12 Федерального закона </w:t>
      </w:r>
      <w:r>
        <w:rPr>
          <w:lang w:val="ru-RU"/>
        </w:rPr>
        <w:t>от 24.07.1998 № 124-ФЗ «</w:t>
      </w:r>
      <w:r w:rsidRPr="00862573">
        <w:rPr>
          <w:lang w:val="ru-RU"/>
        </w:rPr>
        <w:t>Об основных гарантиях прав ребенка в Российской Федерации</w:t>
      </w:r>
      <w:r>
        <w:rPr>
          <w:lang w:val="ru-RU"/>
        </w:rPr>
        <w:t>»</w:t>
      </w:r>
      <w:r w:rsidRPr="00862573">
        <w:rPr>
          <w:lang w:val="ru-RU"/>
        </w:rPr>
        <w:t xml:space="preserve"> осуществление мероприятий по обеспечению прав детей на отдых и оздоровление, сохранению и развитию учреждений, деятельность которых направлена на отдых и оздоровление детей, возложено на органы государственной власти субъектов </w:t>
      </w:r>
      <w:r w:rsidRPr="00862573">
        <w:rPr>
          <w:lang w:val="ru-RU"/>
        </w:rPr>
        <w:lastRenderedPageBreak/>
        <w:t>Российской Федерации, органы местного самоуправления в пределах их полномочий, путем разработки и принятием программ и планов мероприятий</w:t>
      </w:r>
      <w:proofErr w:type="gramEnd"/>
      <w:r w:rsidRPr="00862573">
        <w:rPr>
          <w:lang w:val="ru-RU"/>
        </w:rPr>
        <w:t xml:space="preserve"> по обеспечению отдыха и оздоровления детей на </w:t>
      </w:r>
      <w:proofErr w:type="gramStart"/>
      <w:r w:rsidRPr="00862573">
        <w:rPr>
          <w:lang w:val="ru-RU"/>
        </w:rPr>
        <w:t>местах</w:t>
      </w:r>
      <w:proofErr w:type="gramEnd"/>
      <w:r w:rsidRPr="00862573">
        <w:rPr>
          <w:lang w:val="ru-RU"/>
        </w:rPr>
        <w:t xml:space="preserve">. Функции по организации отдыха и оздоровления детей города Югорска возложены на Управление </w:t>
      </w:r>
      <w:r>
        <w:rPr>
          <w:lang w:val="ru-RU"/>
        </w:rPr>
        <w:t>социальной политики</w:t>
      </w:r>
      <w:r w:rsidRPr="00862573">
        <w:rPr>
          <w:lang w:val="ru-RU"/>
        </w:rPr>
        <w:t xml:space="preserve"> администрации города Югорска совместно с Управлением образования администрации города Югорска. Для эффективного решения всех организационных вопросов и приоритетных задач при организации летнего отдыха в городе </w:t>
      </w:r>
      <w:r w:rsidRPr="00D37377">
        <w:rPr>
          <w:lang w:val="ru-RU"/>
        </w:rPr>
        <w:t xml:space="preserve">создана и </w:t>
      </w:r>
      <w:r w:rsidRPr="00862573">
        <w:rPr>
          <w:lang w:val="ru-RU"/>
        </w:rPr>
        <w:t>действует межведомственная комиссия по организации отдыха</w:t>
      </w:r>
      <w:r w:rsidRPr="00D37377">
        <w:rPr>
          <w:lang w:val="ru-RU"/>
        </w:rPr>
        <w:t xml:space="preserve"> и</w:t>
      </w:r>
      <w:r w:rsidRPr="00862573">
        <w:rPr>
          <w:lang w:val="ru-RU"/>
        </w:rPr>
        <w:t xml:space="preserve"> оздоровления детей, в </w:t>
      </w:r>
      <w:proofErr w:type="gramStart"/>
      <w:r w:rsidRPr="00862573">
        <w:rPr>
          <w:lang w:val="ru-RU"/>
        </w:rPr>
        <w:t>которую</w:t>
      </w:r>
      <w:proofErr w:type="gramEnd"/>
      <w:r w:rsidRPr="00862573">
        <w:rPr>
          <w:lang w:val="ru-RU"/>
        </w:rPr>
        <w:t xml:space="preserve"> входят представители администрации города, различные ведомства, курирующие вопросы отдыха и оздоровления детей. Благодаря скоординированной деятельности всех служб, система отдыха и оздоровления детей и подростков города Югорска строится с учетом межведомственного взаимодействия через создание и внедрение новых воспитательных, образовательных программ, порядка финансирования, информационного обеспечения и повышения уровня материально</w:t>
      </w:r>
      <w:r w:rsidRPr="00D37377">
        <w:rPr>
          <w:lang w:val="ru-RU"/>
        </w:rPr>
        <w:t xml:space="preserve"> </w:t>
      </w:r>
      <w:r w:rsidRPr="00862573">
        <w:rPr>
          <w:lang w:val="ru-RU"/>
        </w:rPr>
        <w:t>-</w:t>
      </w:r>
      <w:r w:rsidRPr="00D37377">
        <w:rPr>
          <w:lang w:val="ru-RU"/>
        </w:rPr>
        <w:t xml:space="preserve"> </w:t>
      </w:r>
      <w:r w:rsidRPr="00862573">
        <w:rPr>
          <w:lang w:val="ru-RU"/>
        </w:rPr>
        <w:t xml:space="preserve">технической базы учреждений, оказывающих услуги по организации отдыха </w:t>
      </w:r>
      <w:r w:rsidRPr="00D37377">
        <w:rPr>
          <w:lang w:val="ru-RU"/>
        </w:rPr>
        <w:t xml:space="preserve">и </w:t>
      </w:r>
      <w:r w:rsidRPr="00862573">
        <w:rPr>
          <w:lang w:val="ru-RU"/>
        </w:rPr>
        <w:t>оздоровления детей</w:t>
      </w:r>
      <w:r w:rsidRPr="00D37377">
        <w:rPr>
          <w:lang w:val="ru-RU"/>
        </w:rPr>
        <w:t xml:space="preserve"> города Югорска</w:t>
      </w:r>
      <w:r w:rsidRPr="00862573">
        <w:rPr>
          <w:lang w:val="ru-RU"/>
        </w:rPr>
        <w:t xml:space="preserve">. </w:t>
      </w:r>
    </w:p>
    <w:p w:rsidR="00A51498" w:rsidRPr="00D37377" w:rsidRDefault="00A51498" w:rsidP="00A51498">
      <w:pPr>
        <w:ind w:firstLine="708"/>
        <w:jc w:val="both"/>
        <w:rPr>
          <w:sz w:val="24"/>
          <w:szCs w:val="24"/>
        </w:rPr>
      </w:pPr>
      <w:r w:rsidRPr="00D37377">
        <w:rPr>
          <w:sz w:val="24"/>
          <w:szCs w:val="24"/>
        </w:rPr>
        <w:t xml:space="preserve">Ежегодно для детей и подростков города организуется отдых и оздоровление как на базе учреждений, расположенных на территории города (лагеря с дневным пребыванием детей, санаторий – профилакторий общества с ограниченной ответственностью «Газпром </w:t>
      </w:r>
      <w:proofErr w:type="spellStart"/>
      <w:r w:rsidRPr="00D37377">
        <w:rPr>
          <w:sz w:val="24"/>
          <w:szCs w:val="24"/>
        </w:rPr>
        <w:t>трансгаз</w:t>
      </w:r>
      <w:proofErr w:type="spellEnd"/>
      <w:r w:rsidRPr="00D37377">
        <w:rPr>
          <w:sz w:val="24"/>
          <w:szCs w:val="24"/>
        </w:rPr>
        <w:t xml:space="preserve"> Югорск»), так и за его пределами в климатически благоприятных зонах (детские оздоровительные лагеря). </w:t>
      </w:r>
    </w:p>
    <w:p w:rsidR="00A51498" w:rsidRPr="00D37377" w:rsidRDefault="00A51498" w:rsidP="00A51498">
      <w:pPr>
        <w:ind w:firstLine="708"/>
        <w:jc w:val="both"/>
        <w:rPr>
          <w:sz w:val="24"/>
          <w:szCs w:val="24"/>
        </w:rPr>
      </w:pPr>
      <w:r w:rsidRPr="00D37377">
        <w:rPr>
          <w:sz w:val="24"/>
          <w:szCs w:val="24"/>
        </w:rPr>
        <w:t>Организация отдыха детей в каникулярное время в лагерях с дневным пребыванием на протяжении ряда лет остается актуальной и востребованной формой отдыха, поскольку позволяет решить проблему организации досуга и занятости детей в каникулярное время, что в свою очередь решает вопросы  профилактики безнадзорности, беспризорности и правонарушений несовершеннолетних.</w:t>
      </w:r>
    </w:p>
    <w:p w:rsidR="00A51498" w:rsidRPr="00D37377" w:rsidRDefault="00A51498" w:rsidP="00A51498">
      <w:pPr>
        <w:shd w:val="clear" w:color="auto" w:fill="FFFFFF"/>
        <w:ind w:firstLine="567"/>
        <w:jc w:val="both"/>
        <w:rPr>
          <w:sz w:val="24"/>
          <w:szCs w:val="24"/>
        </w:rPr>
      </w:pPr>
      <w:r w:rsidRPr="00D37377">
        <w:rPr>
          <w:bCs/>
          <w:sz w:val="24"/>
          <w:szCs w:val="24"/>
        </w:rPr>
        <w:t xml:space="preserve">В данной ситуации необходима система мероприятий в сфере отдыха и оздоровления детей, направленная на </w:t>
      </w:r>
      <w:r w:rsidRPr="00D37377">
        <w:rPr>
          <w:sz w:val="24"/>
          <w:szCs w:val="24"/>
        </w:rPr>
        <w:t>организацию досуга, развитие творческого потенциала и способностей, профилактику безнадзорности, поддержку детей, оказавшихся в трудной жизненной ситуации и нуждающихся в особой защите государства.</w:t>
      </w:r>
    </w:p>
    <w:p w:rsidR="00A51498" w:rsidRPr="00D37377" w:rsidRDefault="00A51498" w:rsidP="00A51498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 xml:space="preserve">Основным показателем итогов успешной реализации оздоровительной кампании продолжает оставаться </w:t>
      </w:r>
      <w:r>
        <w:rPr>
          <w:lang w:val="ru-RU"/>
        </w:rPr>
        <w:t>охват отдохнувших и оздоровленных детей в период организации отдыха и оздоровления</w:t>
      </w:r>
      <w:r w:rsidRPr="00D37377">
        <w:rPr>
          <w:lang w:val="ru-RU"/>
        </w:rPr>
        <w:t xml:space="preserve">. Так, по итогам летней оздоровительной кампании 2013 года организованными формами отдыха и оздоровления за счет средств бюджета города Югорска и окружного бюджета было </w:t>
      </w:r>
      <w:r w:rsidRPr="00686E1A">
        <w:rPr>
          <w:lang w:val="ru-RU"/>
        </w:rPr>
        <w:t xml:space="preserve">охвачено 2 </w:t>
      </w:r>
      <w:r>
        <w:rPr>
          <w:lang w:val="ru-RU"/>
        </w:rPr>
        <w:t>277</w:t>
      </w:r>
      <w:r w:rsidRPr="00D37377">
        <w:rPr>
          <w:lang w:val="ru-RU"/>
        </w:rPr>
        <w:t xml:space="preserve"> детей, из них:</w:t>
      </w:r>
    </w:p>
    <w:p w:rsidR="00A51498" w:rsidRPr="00D37377" w:rsidRDefault="00A51498" w:rsidP="00A51498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>- в детских оздоровительных лагерях, расположенных в климатически благоприятных зонах за пределами города Югорска – 300 человек;</w:t>
      </w:r>
    </w:p>
    <w:p w:rsidR="00A51498" w:rsidRPr="00686E1A" w:rsidRDefault="00A51498" w:rsidP="00A51498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 xml:space="preserve">- в лагерях с дневным пребыванием детей, расположенных на территории города Югорска – </w:t>
      </w:r>
      <w:r>
        <w:rPr>
          <w:lang w:val="ru-RU"/>
        </w:rPr>
        <w:t>1 847</w:t>
      </w:r>
      <w:r w:rsidRPr="00686E1A">
        <w:rPr>
          <w:lang w:val="ru-RU"/>
        </w:rPr>
        <w:t xml:space="preserve"> ребенка;</w:t>
      </w:r>
    </w:p>
    <w:p w:rsidR="00A51498" w:rsidRPr="00D37377" w:rsidRDefault="00A51498" w:rsidP="00A51498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 xml:space="preserve">- оздоровлено на базе санатория – профилактория общества с ограниченной ответственностью «Газпром </w:t>
      </w:r>
      <w:proofErr w:type="spellStart"/>
      <w:r w:rsidRPr="00D37377">
        <w:rPr>
          <w:lang w:val="ru-RU"/>
        </w:rPr>
        <w:t>трансгаз</w:t>
      </w:r>
      <w:proofErr w:type="spellEnd"/>
      <w:r w:rsidRPr="00D37377">
        <w:rPr>
          <w:lang w:val="ru-RU"/>
        </w:rPr>
        <w:t xml:space="preserve"> Югорск» - 130 детей.</w:t>
      </w:r>
    </w:p>
    <w:p w:rsidR="00A51498" w:rsidRPr="00D37377" w:rsidRDefault="00A51498" w:rsidP="00A51498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 xml:space="preserve">Стоит отметить, что на </w:t>
      </w:r>
      <w:proofErr w:type="gramStart"/>
      <w:r w:rsidRPr="00D37377">
        <w:rPr>
          <w:lang w:val="ru-RU"/>
        </w:rPr>
        <w:t>протяжении</w:t>
      </w:r>
      <w:proofErr w:type="gramEnd"/>
      <w:r w:rsidRPr="00D37377">
        <w:rPr>
          <w:lang w:val="ru-RU"/>
        </w:rPr>
        <w:t xml:space="preserve"> последних лет сохраняется количество лагерей с дневным пребыванием детей, расположенных на базе учреждений социальной сферы города Югорска:</w:t>
      </w:r>
    </w:p>
    <w:p w:rsidR="00A51498" w:rsidRPr="00D37377" w:rsidRDefault="00A51498" w:rsidP="00A51498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 xml:space="preserve">- 6 </w:t>
      </w:r>
      <w:r>
        <w:rPr>
          <w:lang w:val="ru-RU"/>
        </w:rPr>
        <w:t xml:space="preserve">лагерей </w:t>
      </w:r>
      <w:r w:rsidRPr="00D37377">
        <w:rPr>
          <w:lang w:val="ru-RU"/>
        </w:rPr>
        <w:t>на базе образовательных учреждений (</w:t>
      </w:r>
      <w:r>
        <w:rPr>
          <w:lang w:val="ru-RU"/>
        </w:rPr>
        <w:t xml:space="preserve">муниципальное бюджетное образовательное учреждение (далее – МБОУ) «Лицей им. Г.Ф. </w:t>
      </w:r>
      <w:proofErr w:type="spellStart"/>
      <w:r>
        <w:rPr>
          <w:lang w:val="ru-RU"/>
        </w:rPr>
        <w:t>Атякшева</w:t>
      </w:r>
      <w:proofErr w:type="spellEnd"/>
      <w:r>
        <w:rPr>
          <w:lang w:val="ru-RU"/>
        </w:rPr>
        <w:t>», МБОУ «Средняя общеобразовательная школа № 2», МБОУ «Средняя общеобразовательная школа № 3», МБОУ «Средняя общеобразовательная школа № 4», МБОУ «Средняя общеобразовательная школа № 5», МБОУ «Средняя общеобразовательная школа № 6»</w:t>
      </w:r>
      <w:r w:rsidRPr="00D37377">
        <w:rPr>
          <w:lang w:val="ru-RU"/>
        </w:rPr>
        <w:t>);</w:t>
      </w:r>
    </w:p>
    <w:p w:rsidR="00A51498" w:rsidRPr="00D37377" w:rsidRDefault="00A51498" w:rsidP="00A51498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 xml:space="preserve">- 3 </w:t>
      </w:r>
      <w:r>
        <w:rPr>
          <w:lang w:val="ru-RU"/>
        </w:rPr>
        <w:t>лагеря</w:t>
      </w:r>
      <w:r w:rsidRPr="00D37377">
        <w:rPr>
          <w:lang w:val="ru-RU"/>
        </w:rPr>
        <w:t xml:space="preserve"> на базе учреждений дополнительного образования детей</w:t>
      </w:r>
      <w:r>
        <w:rPr>
          <w:lang w:val="ru-RU"/>
        </w:rPr>
        <w:t xml:space="preserve"> (муниципальное бюджетное учреждение «Детская школа искусств», муниципальное бюджетное образовательное учреждение дополнительного образования детей «Станция юных натуралистов «Амарант»,  муниципальное бюджетное образовательное учреждение дополнительного образования детей </w:t>
      </w:r>
      <w:proofErr w:type="spellStart"/>
      <w:r>
        <w:rPr>
          <w:lang w:val="ru-RU"/>
        </w:rPr>
        <w:t>детско</w:t>
      </w:r>
      <w:proofErr w:type="spellEnd"/>
      <w:r>
        <w:rPr>
          <w:lang w:val="ru-RU"/>
        </w:rPr>
        <w:t xml:space="preserve"> – юношеский центр «Прометей»)</w:t>
      </w:r>
      <w:r w:rsidRPr="00D37377">
        <w:rPr>
          <w:lang w:val="ru-RU"/>
        </w:rPr>
        <w:t>;</w:t>
      </w:r>
    </w:p>
    <w:p w:rsidR="00A51498" w:rsidRPr="00D37377" w:rsidRDefault="00A51498" w:rsidP="00A51498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>- 3 лагеря на базе учреждений культуры</w:t>
      </w:r>
      <w:r>
        <w:rPr>
          <w:lang w:val="ru-RU"/>
        </w:rPr>
        <w:t xml:space="preserve"> (муниципальное автономное учреждение «Центр культуры «Югра – презент», муниципальное бюджетное учреждение «Централизованная библиотечная система», муниципальное бюджетное учреждение культуры «МиГ»)</w:t>
      </w:r>
      <w:r w:rsidRPr="00D37377">
        <w:rPr>
          <w:lang w:val="ru-RU"/>
        </w:rPr>
        <w:t>;</w:t>
      </w:r>
    </w:p>
    <w:p w:rsidR="00A51498" w:rsidRPr="00D37377" w:rsidRDefault="00A51498" w:rsidP="00A51498">
      <w:pPr>
        <w:pStyle w:val="Standard"/>
        <w:ind w:firstLine="567"/>
        <w:jc w:val="both"/>
        <w:rPr>
          <w:lang w:val="ru-RU"/>
        </w:rPr>
      </w:pPr>
      <w:r w:rsidRPr="00D37377">
        <w:rPr>
          <w:lang w:val="ru-RU"/>
        </w:rPr>
        <w:t>- 1 лагерь на базе учреждений спорта</w:t>
      </w:r>
      <w:r>
        <w:rPr>
          <w:lang w:val="ru-RU"/>
        </w:rPr>
        <w:t xml:space="preserve"> (муниципальное бюджетное образовательное </w:t>
      </w:r>
      <w:r>
        <w:rPr>
          <w:lang w:val="ru-RU"/>
        </w:rPr>
        <w:lastRenderedPageBreak/>
        <w:t xml:space="preserve">учреждение дополнительного образования детей специализированная </w:t>
      </w:r>
      <w:proofErr w:type="spellStart"/>
      <w:r>
        <w:rPr>
          <w:lang w:val="ru-RU"/>
        </w:rPr>
        <w:t>детско</w:t>
      </w:r>
      <w:proofErr w:type="spellEnd"/>
      <w:r>
        <w:rPr>
          <w:lang w:val="ru-RU"/>
        </w:rPr>
        <w:t xml:space="preserve"> – юношеская школа олимпийского резерва «Смена»)</w:t>
      </w:r>
      <w:r w:rsidRPr="00D37377">
        <w:rPr>
          <w:lang w:val="ru-RU"/>
        </w:rPr>
        <w:t>;</w:t>
      </w:r>
    </w:p>
    <w:p w:rsidR="00A51498" w:rsidRPr="00A94C48" w:rsidRDefault="00A51498" w:rsidP="00A51498">
      <w:pPr>
        <w:pStyle w:val="Standard"/>
        <w:ind w:firstLine="567"/>
        <w:jc w:val="both"/>
        <w:rPr>
          <w:lang w:val="ru-RU"/>
        </w:rPr>
      </w:pPr>
      <w:r w:rsidRPr="00A94C48">
        <w:rPr>
          <w:lang w:val="ru-RU"/>
        </w:rPr>
        <w:t>- 1 лагерь, располагается на базе негосударственного общеобразовательного учреждения «Югорская православная гимназия».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 xml:space="preserve">Работа в лагерях с дневным пребыванием детей осуществляется </w:t>
      </w:r>
      <w:proofErr w:type="gramStart"/>
      <w:r w:rsidRPr="001A14AA">
        <w:rPr>
          <w:sz w:val="24"/>
          <w:szCs w:val="24"/>
        </w:rPr>
        <w:t>согласно</w:t>
      </w:r>
      <w:proofErr w:type="gramEnd"/>
      <w:r w:rsidRPr="001A14AA">
        <w:rPr>
          <w:sz w:val="24"/>
          <w:szCs w:val="24"/>
        </w:rPr>
        <w:t xml:space="preserve"> разработанных программ (разрабатываются по разным направлениям: многопрофильные программы, спортивно – оздоровительные, </w:t>
      </w:r>
      <w:proofErr w:type="spellStart"/>
      <w:r w:rsidRPr="001A14AA">
        <w:rPr>
          <w:sz w:val="24"/>
          <w:szCs w:val="24"/>
        </w:rPr>
        <w:t>эколого</w:t>
      </w:r>
      <w:proofErr w:type="spellEnd"/>
      <w:r w:rsidRPr="001A14AA">
        <w:rPr>
          <w:sz w:val="24"/>
          <w:szCs w:val="24"/>
        </w:rPr>
        <w:t xml:space="preserve"> – краеведческие, нравственно – эстетические) и утвержденного плана мероприятий на каждый день.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Немаловажным по значимости и востребованности среди горожан является организация отдыха детей за пределами автономного округа</w:t>
      </w:r>
      <w:r w:rsidRPr="001A14AA">
        <w:rPr>
          <w:b/>
          <w:bCs/>
          <w:sz w:val="24"/>
          <w:szCs w:val="24"/>
        </w:rPr>
        <w:t xml:space="preserve">, </w:t>
      </w:r>
      <w:r w:rsidRPr="001A14AA">
        <w:rPr>
          <w:sz w:val="24"/>
          <w:szCs w:val="24"/>
        </w:rPr>
        <w:t xml:space="preserve">поскольку суровые природные условия диктуют необходимость выезда детей на отдых в климатически благоприятные районы страны и зарубежья. 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proofErr w:type="gramStart"/>
      <w:r w:rsidRPr="001A14AA">
        <w:rPr>
          <w:sz w:val="24"/>
          <w:szCs w:val="24"/>
        </w:rPr>
        <w:t>Летний</w:t>
      </w:r>
      <w:proofErr w:type="gramEnd"/>
      <w:r w:rsidRPr="001A14AA">
        <w:rPr>
          <w:sz w:val="24"/>
          <w:szCs w:val="24"/>
        </w:rPr>
        <w:t xml:space="preserve"> период занимает особое место всей жизнедеятельности детей, подростков и молодежи, где гармонично сочетаются духовно – эстетические, познавательные, идейно – нравственные начала, это освоение жизни непосредственным, естественным образом. Поэтому так необходима разноплановая организация оздоровления и отдыха в части его содержания и форм в связи с чем, отдых за пределами города Югорска организовывался и продолжает организовываться по разным направлениям, среди которых можно выделить наиболее востребованные: оздоровительное, спортивное, творческое, туристическое, лидерское.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Говоря о результативности реализуемых программ в сфере летнего отдыха и оздоровления детей: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- «Отдых на 2013 – 2015 годы»;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- «Организация отдыха детей в каникулярное время в городе Югорске на 2012 – 2015 годы»,  стоит отметить ряд позитивных моментов: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- в городе сложилась и эффективно работает система взаимодействия всех структур и ведомств, занятых в организации летнего отдыха детей, подростков и молодежи, созданы условия для полноценного отдыха и оздоровления;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 xml:space="preserve">- стабильно высокими остаются показатели оздоровления детей, охваченных организованными формами отдыха и оздоровления, на </w:t>
      </w:r>
      <w:proofErr w:type="gramStart"/>
      <w:r w:rsidRPr="001A14AA">
        <w:rPr>
          <w:sz w:val="24"/>
          <w:szCs w:val="24"/>
        </w:rPr>
        <w:t>уровне</w:t>
      </w:r>
      <w:proofErr w:type="gramEnd"/>
      <w:r w:rsidRPr="001A14AA">
        <w:rPr>
          <w:sz w:val="24"/>
          <w:szCs w:val="24"/>
        </w:rPr>
        <w:t xml:space="preserve"> 95,0%;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- полное отсутствие дорожно-транспортных происшествий с детьми, отдыхающих в составе организованных групп;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- стопроцентное страхование детей, как во время отдыха, так и во время следования детей к месту отдыха и обратно;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- отсутствие массовых инфекционных заболеваний, а также пищевых отравлений, связанных с питанием детей в лагерях;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 xml:space="preserve">- своевременно проведены работы по дезинсекции, дератизации, </w:t>
      </w:r>
      <w:proofErr w:type="spellStart"/>
      <w:r w:rsidRPr="001A14AA">
        <w:rPr>
          <w:sz w:val="24"/>
          <w:szCs w:val="24"/>
        </w:rPr>
        <w:t>акарицидные</w:t>
      </w:r>
      <w:proofErr w:type="spellEnd"/>
      <w:r w:rsidRPr="001A14AA">
        <w:rPr>
          <w:sz w:val="24"/>
          <w:szCs w:val="24"/>
        </w:rPr>
        <w:t xml:space="preserve"> обработки, в результате не отмечено укусов клещей детей, посещающих летние лагеря в черте города и палаточные лагеря. 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Несмотря на положительную динамику в организации летней оздоровительной кампании остается ряд нерешенных проблем: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 xml:space="preserve">1) потребность в повышении квалификации специалистов, осуществляющих работу с детьми в </w:t>
      </w:r>
      <w:proofErr w:type="gramStart"/>
      <w:r w:rsidRPr="001A14AA">
        <w:rPr>
          <w:sz w:val="24"/>
          <w:szCs w:val="24"/>
        </w:rPr>
        <w:t>летний</w:t>
      </w:r>
      <w:proofErr w:type="gramEnd"/>
      <w:r w:rsidRPr="001A14AA">
        <w:rPr>
          <w:sz w:val="24"/>
          <w:szCs w:val="24"/>
        </w:rPr>
        <w:t xml:space="preserve"> период;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2) обеспечение детям равных условий и возможностей на отдых и оздоровление вне зависимости от благосостояния семьи.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 xml:space="preserve">Многолетняя практика реализации ведомственных целевых программ подтвердила необходимость дальнейшей работы на основе межведомственного и комплексного подхода к организации отдыха и оздоровления детей города Югорска. Обозначенные проблемы в период 2014 - 2020 годов являются основанием для определения приоритетных направлений реализации системы последовательных и взаимоувязанных мер по созданию эффективных и оптимальных условий при организации оздоровительной кампании. </w:t>
      </w:r>
      <w:proofErr w:type="gramStart"/>
      <w:r w:rsidRPr="001A14AA">
        <w:rPr>
          <w:sz w:val="24"/>
          <w:szCs w:val="24"/>
        </w:rPr>
        <w:t>Достижение поставленной цели будет достигнуто путем организации системы контроля за механизмом организации отдыха и оздоровления детей в каникулярный период, профессиональной подготовки специалистов и обеспечение комплексной безопасности детей во время отдыха и оздоровления.</w:t>
      </w:r>
      <w:proofErr w:type="gramEnd"/>
      <w:r w:rsidRPr="001A14AA">
        <w:rPr>
          <w:sz w:val="24"/>
          <w:szCs w:val="24"/>
        </w:rPr>
        <w:t xml:space="preserve">  Кадровое обеспечение является гарантией сохранения имеющегося опыта в сфере детского отдыха и возможности его развития за счет современных педагогических и организационных  технологий.</w:t>
      </w:r>
    </w:p>
    <w:p w:rsidR="00A51498" w:rsidRDefault="00A51498" w:rsidP="001A14AA">
      <w:pPr>
        <w:pStyle w:val="a6"/>
        <w:ind w:firstLine="567"/>
        <w:jc w:val="both"/>
      </w:pPr>
      <w:r w:rsidRPr="001A14AA">
        <w:rPr>
          <w:sz w:val="24"/>
          <w:szCs w:val="24"/>
        </w:rPr>
        <w:lastRenderedPageBreak/>
        <w:t xml:space="preserve">Достижение положительного эффекта при организации отдыха и оздоровления детей города Югорска предполагается посредством решения взаимосвязанных и взаимодополняющих задач.  </w:t>
      </w:r>
      <w:r>
        <w:t xml:space="preserve"> </w:t>
      </w:r>
    </w:p>
    <w:p w:rsidR="00A51498" w:rsidRPr="00DB7B97" w:rsidRDefault="00A51498" w:rsidP="00A51498">
      <w:pPr>
        <w:widowControl w:val="0"/>
        <w:ind w:firstLine="567"/>
        <w:rPr>
          <w:sz w:val="24"/>
          <w:szCs w:val="24"/>
        </w:rPr>
      </w:pPr>
      <w:r w:rsidRPr="00DB7B97">
        <w:rPr>
          <w:sz w:val="24"/>
          <w:szCs w:val="24"/>
        </w:rPr>
        <w:t>Перечень и обоснование задач, направленных на достижение поставленных целей: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43"/>
      </w:tblGrid>
      <w:tr w:rsidR="00A51498" w:rsidRPr="00DB7B97" w:rsidTr="001A14AA">
        <w:tc>
          <w:tcPr>
            <w:tcW w:w="3794" w:type="dxa"/>
            <w:shd w:val="clear" w:color="auto" w:fill="auto"/>
          </w:tcPr>
          <w:p w:rsidR="00A51498" w:rsidRPr="00657BB7" w:rsidRDefault="00A51498" w:rsidP="001A14AA">
            <w:pPr>
              <w:widowControl w:val="0"/>
              <w:jc w:val="center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6343" w:type="dxa"/>
            <w:shd w:val="clear" w:color="auto" w:fill="auto"/>
          </w:tcPr>
          <w:p w:rsidR="00A51498" w:rsidRPr="00657BB7" w:rsidRDefault="00A51498" w:rsidP="001A14AA">
            <w:pPr>
              <w:widowControl w:val="0"/>
              <w:jc w:val="center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Обоснование поставленной задачи на предмет соответствия  заявленной цели</w:t>
            </w:r>
          </w:p>
        </w:tc>
      </w:tr>
      <w:tr w:rsidR="00A51498" w:rsidRPr="00DB7B97" w:rsidTr="001A14AA">
        <w:tc>
          <w:tcPr>
            <w:tcW w:w="10137" w:type="dxa"/>
            <w:gridSpan w:val="2"/>
            <w:shd w:val="clear" w:color="auto" w:fill="auto"/>
          </w:tcPr>
          <w:p w:rsidR="00A51498" w:rsidRPr="00657BB7" w:rsidRDefault="00A51498" w:rsidP="001A14AA">
            <w:pPr>
              <w:ind w:firstLine="567"/>
              <w:jc w:val="center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 xml:space="preserve">Цель программы </w:t>
            </w:r>
          </w:p>
          <w:p w:rsidR="00A51498" w:rsidRPr="00657BB7" w:rsidRDefault="00A51498" w:rsidP="001A14AA">
            <w:pPr>
              <w:ind w:firstLine="567"/>
              <w:jc w:val="center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«Создание оптимальных условий, направленных на повышение качества предоставления муниципальных услуг в сфере оздоровления и отдыха детей города Югорска»</w:t>
            </w:r>
          </w:p>
        </w:tc>
      </w:tr>
      <w:tr w:rsidR="00A51498" w:rsidRPr="00DB7B97" w:rsidTr="001A14AA">
        <w:tc>
          <w:tcPr>
            <w:tcW w:w="3794" w:type="dxa"/>
            <w:shd w:val="clear" w:color="auto" w:fill="auto"/>
          </w:tcPr>
          <w:p w:rsidR="00A51498" w:rsidRPr="00657BB7" w:rsidRDefault="00A51498" w:rsidP="001A14AA">
            <w:pPr>
              <w:widowControl w:val="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 xml:space="preserve">Задача 1 </w:t>
            </w:r>
          </w:p>
          <w:p w:rsidR="00A51498" w:rsidRPr="00657BB7" w:rsidRDefault="00A51498" w:rsidP="001A14AA">
            <w:pPr>
              <w:pStyle w:val="Standard"/>
              <w:tabs>
                <w:tab w:val="left" w:pos="851"/>
              </w:tabs>
              <w:jc w:val="both"/>
              <w:rPr>
                <w:lang w:val="ru-RU" w:eastAsia="ru-RU"/>
              </w:rPr>
            </w:pPr>
            <w:r w:rsidRPr="00657BB7">
              <w:rPr>
                <w:lang w:val="ru-RU" w:eastAsia="ru-RU"/>
              </w:rPr>
              <w:t>Обеспечение прав детей на безопасный отдых и оздоровление детей.</w:t>
            </w:r>
          </w:p>
          <w:p w:rsidR="00A51498" w:rsidRPr="00657BB7" w:rsidRDefault="00A51498" w:rsidP="001A14AA">
            <w:pPr>
              <w:pStyle w:val="Standard"/>
              <w:tabs>
                <w:tab w:val="left" w:pos="851"/>
              </w:tabs>
              <w:jc w:val="both"/>
              <w:rPr>
                <w:lang w:val="ru-RU" w:eastAsia="ru-RU"/>
              </w:rPr>
            </w:pPr>
          </w:p>
          <w:p w:rsidR="00A51498" w:rsidRPr="00657BB7" w:rsidRDefault="00A51498" w:rsidP="001A14AA">
            <w:pPr>
              <w:pStyle w:val="Standard"/>
              <w:tabs>
                <w:tab w:val="left" w:pos="85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6343" w:type="dxa"/>
            <w:shd w:val="clear" w:color="auto" w:fill="auto"/>
          </w:tcPr>
          <w:p w:rsidR="00A51498" w:rsidRPr="00657BB7" w:rsidRDefault="00A51498" w:rsidP="001A14AA">
            <w:pPr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 xml:space="preserve">Решение поставленной задачи будет достигаться в соответствии с выполнением Федерального закона от 30.03.1999 № 52-ФЗ «О </w:t>
            </w:r>
            <w:proofErr w:type="spellStart"/>
            <w:r w:rsidRPr="00657BB7">
              <w:rPr>
                <w:sz w:val="24"/>
                <w:szCs w:val="24"/>
              </w:rPr>
              <w:t>санитарно</w:t>
            </w:r>
            <w:proofErr w:type="spellEnd"/>
            <w:r w:rsidRPr="00657BB7">
              <w:rPr>
                <w:sz w:val="24"/>
                <w:szCs w:val="24"/>
              </w:rPr>
              <w:t xml:space="preserve"> – эпидемиологическом благополучии населения», Федерального закона от 28.12.2010 № 390-ФЗ «О безопасности», национального стандарта Российской Федерации ГОСТ </w:t>
            </w:r>
            <w:proofErr w:type="gramStart"/>
            <w:r w:rsidRPr="00657BB7">
              <w:rPr>
                <w:sz w:val="24"/>
                <w:szCs w:val="24"/>
              </w:rPr>
              <w:t>Р</w:t>
            </w:r>
            <w:proofErr w:type="gramEnd"/>
            <w:r w:rsidRPr="00657BB7">
              <w:rPr>
                <w:sz w:val="24"/>
                <w:szCs w:val="24"/>
              </w:rPr>
              <w:t xml:space="preserve"> 52301 - -2004 «Оборудование детских игровых площадок. Безопасность при эксплуатации. Общие требования». </w:t>
            </w:r>
          </w:p>
          <w:p w:rsidR="00A51498" w:rsidRPr="00657BB7" w:rsidRDefault="00A51498" w:rsidP="001A14AA">
            <w:pPr>
              <w:jc w:val="both"/>
              <w:rPr>
                <w:color w:val="FF0000"/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С целью недопущения травматизма и предотвращения действий, наносящих (причиняющих) вред здоровью детей в рамках муниципальной программы города Югорска предусмотрены мероприятий, направленные на решение данной задачи.</w:t>
            </w:r>
          </w:p>
        </w:tc>
      </w:tr>
      <w:tr w:rsidR="00A51498" w:rsidRPr="00DB7B97" w:rsidTr="001A14AA">
        <w:tc>
          <w:tcPr>
            <w:tcW w:w="3794" w:type="dxa"/>
            <w:shd w:val="clear" w:color="auto" w:fill="auto"/>
          </w:tcPr>
          <w:p w:rsidR="00A51498" w:rsidRPr="00657BB7" w:rsidRDefault="00A51498" w:rsidP="001A14AA">
            <w:pPr>
              <w:widowControl w:val="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 xml:space="preserve">Задача 2 </w:t>
            </w:r>
          </w:p>
          <w:p w:rsidR="00A51498" w:rsidRPr="00657BB7" w:rsidRDefault="00A51498" w:rsidP="001A14AA">
            <w:pPr>
              <w:widowControl w:val="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 xml:space="preserve">Эффективное использование базы учреждений города Югорска для организации отдыха и оздоровления детей. </w:t>
            </w:r>
          </w:p>
        </w:tc>
        <w:tc>
          <w:tcPr>
            <w:tcW w:w="6343" w:type="dxa"/>
            <w:shd w:val="clear" w:color="auto" w:fill="auto"/>
          </w:tcPr>
          <w:p w:rsidR="00A51498" w:rsidRPr="00657BB7" w:rsidRDefault="00A51498" w:rsidP="001A14AA">
            <w:pPr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Задача направлена на исполнение Федерального закона от 24.07.1998 № 124-ФЗ «Об основных гарантиях прав ребенка в Российской Федерации» и ст.15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A51498" w:rsidRPr="00657BB7" w:rsidRDefault="00A51498" w:rsidP="001A14AA">
            <w:pPr>
              <w:jc w:val="both"/>
              <w:rPr>
                <w:color w:val="FF0000"/>
              </w:rPr>
            </w:pPr>
            <w:r w:rsidRPr="00657BB7">
              <w:rPr>
                <w:sz w:val="24"/>
                <w:szCs w:val="24"/>
              </w:rPr>
              <w:t>Отдых и оздоровление детей является приоритетным направлением в социальной политике города. Для более качественной и эффективной работы и достижения наибольшего результата при организации летней оздоровительной кампании в городе максимально используются базы учреждений, соответствующие всем нормам для организации отдыха и оздоровления детей. Благодаря использованию большого количества учреждений, предоставляющих услуги по организации и оздоровлению детей достигается положительный эффект в решении поставленной задачи.</w:t>
            </w:r>
          </w:p>
        </w:tc>
      </w:tr>
      <w:tr w:rsidR="00A51498" w:rsidRPr="00DB7B97" w:rsidTr="001A14AA">
        <w:tc>
          <w:tcPr>
            <w:tcW w:w="3794" w:type="dxa"/>
            <w:shd w:val="clear" w:color="auto" w:fill="auto"/>
          </w:tcPr>
          <w:p w:rsidR="00A51498" w:rsidRPr="00657BB7" w:rsidRDefault="00A51498" w:rsidP="001A14AA">
            <w:pPr>
              <w:widowControl w:val="0"/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Задача 3</w:t>
            </w:r>
          </w:p>
          <w:p w:rsidR="00A51498" w:rsidRPr="00657BB7" w:rsidRDefault="00A51498" w:rsidP="001A14AA">
            <w:pPr>
              <w:pStyle w:val="Standard"/>
              <w:tabs>
                <w:tab w:val="left" w:pos="851"/>
              </w:tabs>
              <w:jc w:val="both"/>
              <w:rPr>
                <w:lang w:val="ru-RU" w:eastAsia="ru-RU"/>
              </w:rPr>
            </w:pPr>
            <w:r w:rsidRPr="00657BB7">
              <w:rPr>
                <w:lang w:val="ru-RU" w:eastAsia="ru-RU"/>
              </w:rPr>
              <w:t>Организация отдыха и оздоровления детей в климатически благоприятных зонах России и за ее пределами.</w:t>
            </w:r>
          </w:p>
          <w:p w:rsidR="00A51498" w:rsidRPr="00657BB7" w:rsidRDefault="00A51498" w:rsidP="001A14A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tabs>
                <w:tab w:val="left" w:pos="851"/>
              </w:tabs>
              <w:jc w:val="both"/>
              <w:rPr>
                <w:lang w:val="ru-RU" w:eastAsia="ru-RU"/>
              </w:rPr>
            </w:pPr>
            <w:r w:rsidRPr="00657BB7">
              <w:rPr>
                <w:lang w:val="ru-RU" w:eastAsia="ru-RU"/>
              </w:rPr>
              <w:t>Решение поставленной задачи будет достигаться в соответствии с Федеральным законом от 24.07.1998 № 124-ФЗ «Об основных гарантиях прав ребенка в Российской Федерации», на основании Порядка, определенного Постановлением Правительства Ханты – Мансийского автономного округа – Югры от 27.01.2010 № 21-п «О порядке организации отдыха и оздоровления детей, проживающих в Ханты – Мансийском автономном округе – Югре».</w:t>
            </w:r>
          </w:p>
          <w:p w:rsidR="00A51498" w:rsidRDefault="00A51498" w:rsidP="001A14AA">
            <w:pPr>
              <w:pStyle w:val="ab"/>
              <w:ind w:left="-108" w:firstLine="709"/>
              <w:jc w:val="both"/>
            </w:pPr>
            <w:r w:rsidRPr="00657BB7">
              <w:rPr>
                <w:sz w:val="24"/>
                <w:szCs w:val="24"/>
              </w:rPr>
              <w:t xml:space="preserve">Направление является самым массовым, востребованным как детьми, так и родителями в силу сложных климатических условий, увеличившейся нагрузки школьной программы, малоподвижного образа жизни детей, экологической обстановки. Все эти факторы диктуют необходимость серьезного отношения к проблеме оздоровления детей, особенно младшего школьного возраста в климатически благоприятных зонах страны и за </w:t>
            </w:r>
            <w:r w:rsidRPr="00657BB7">
              <w:rPr>
                <w:sz w:val="24"/>
                <w:szCs w:val="24"/>
              </w:rPr>
              <w:lastRenderedPageBreak/>
              <w:t>ее пределами</w:t>
            </w:r>
            <w:r>
              <w:t>.</w:t>
            </w:r>
          </w:p>
          <w:p w:rsidR="00A51498" w:rsidRPr="00DB7B97" w:rsidRDefault="00A51498" w:rsidP="001A14AA">
            <w:pPr>
              <w:pStyle w:val="ab"/>
              <w:ind w:left="-108" w:firstLine="709"/>
              <w:jc w:val="both"/>
            </w:pPr>
            <w:r w:rsidRPr="00657BB7">
              <w:rPr>
                <w:sz w:val="24"/>
                <w:szCs w:val="24"/>
              </w:rPr>
              <w:t xml:space="preserve">Организация доставки детей к месту отдыха и обратно организуется в соответствии с требованиями, предъявляемыми к обеспечению безопасности и </w:t>
            </w:r>
            <w:proofErr w:type="spellStart"/>
            <w:r w:rsidRPr="00657BB7">
              <w:rPr>
                <w:sz w:val="24"/>
                <w:szCs w:val="24"/>
              </w:rPr>
              <w:t>санитарно</w:t>
            </w:r>
            <w:proofErr w:type="spellEnd"/>
            <w:r w:rsidRPr="00657BB7">
              <w:rPr>
                <w:sz w:val="24"/>
                <w:szCs w:val="24"/>
              </w:rPr>
              <w:t xml:space="preserve"> – эпидемиологическим нормам при организации перевозки детей в соответствии с предписаниями и рекомендациями Федеральной службы по надзору в сфере защиты прав потребителей и благополучия человека.</w:t>
            </w:r>
          </w:p>
        </w:tc>
      </w:tr>
    </w:tbl>
    <w:p w:rsidR="00A51498" w:rsidRDefault="00A51498" w:rsidP="00A51498">
      <w:pPr>
        <w:pStyle w:val="a5"/>
        <w:ind w:firstLine="567"/>
        <w:jc w:val="both"/>
      </w:pPr>
    </w:p>
    <w:p w:rsidR="00A51498" w:rsidRDefault="00A51498" w:rsidP="00A51498">
      <w:pPr>
        <w:pStyle w:val="a5"/>
        <w:ind w:firstLine="567"/>
        <w:jc w:val="both"/>
      </w:pPr>
      <w:r>
        <w:t xml:space="preserve">Внедрение </w:t>
      </w:r>
      <w:proofErr w:type="spellStart"/>
      <w:r>
        <w:t>программно</w:t>
      </w:r>
      <w:proofErr w:type="spellEnd"/>
      <w:r>
        <w:t xml:space="preserve"> – целевого похода при организации отдыха и оздоровления детей дает ощутимые результаты благодаря скоординированному взаимодействию городских учреждений и предприятий, осуществляющих отдых и оздоровление детей, подростков и молодежи.  Достижение поставленных результатов позволит:</w:t>
      </w:r>
    </w:p>
    <w:p w:rsidR="00A51498" w:rsidRDefault="00A51498" w:rsidP="00A51498">
      <w:pPr>
        <w:pStyle w:val="a5"/>
        <w:ind w:firstLine="567"/>
        <w:jc w:val="both"/>
      </w:pPr>
      <w:r>
        <w:t>- охватить организованными формами отдыха и оздоровления по различным направлениям максимальное количество детей города Югорска;</w:t>
      </w:r>
    </w:p>
    <w:p w:rsidR="00A51498" w:rsidRDefault="00A51498" w:rsidP="00A51498">
      <w:pPr>
        <w:pStyle w:val="a5"/>
        <w:ind w:firstLine="567"/>
        <w:jc w:val="both"/>
      </w:pPr>
      <w:r>
        <w:t>- обеспечить удовлетворенность детей и родителей (законных представителей) предоставляемыми услугами.</w:t>
      </w:r>
    </w:p>
    <w:p w:rsidR="00A51498" w:rsidRDefault="00A51498" w:rsidP="00A51498">
      <w:pPr>
        <w:pStyle w:val="Standard"/>
        <w:ind w:left="1080"/>
        <w:jc w:val="center"/>
        <w:rPr>
          <w:b/>
          <w:bCs/>
          <w:lang w:val="ru-RU"/>
        </w:rPr>
      </w:pPr>
    </w:p>
    <w:p w:rsidR="00A51498" w:rsidRDefault="001A14AA" w:rsidP="001A14AA">
      <w:pPr>
        <w:pStyle w:val="Standard"/>
        <w:autoSpaceDN w:val="0"/>
        <w:ind w:left="10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Раздел 2. </w:t>
      </w:r>
      <w:r w:rsidR="00A51498">
        <w:rPr>
          <w:b/>
          <w:bCs/>
          <w:lang w:val="ru-RU"/>
        </w:rPr>
        <w:t>Цели, задачи и показатели их достижения</w:t>
      </w:r>
      <w:r w:rsidR="00A51498" w:rsidRPr="00F93527">
        <w:rPr>
          <w:b/>
          <w:bCs/>
          <w:lang w:val="ru-RU"/>
        </w:rPr>
        <w:t xml:space="preserve"> </w:t>
      </w:r>
    </w:p>
    <w:p w:rsidR="001A14AA" w:rsidRPr="00F93527" w:rsidRDefault="001A14AA" w:rsidP="001A14AA">
      <w:pPr>
        <w:pStyle w:val="Standard"/>
        <w:autoSpaceDN w:val="0"/>
        <w:ind w:left="1440"/>
        <w:rPr>
          <w:b/>
          <w:bCs/>
          <w:lang w:val="ru-RU"/>
        </w:rPr>
      </w:pPr>
    </w:p>
    <w:p w:rsidR="00A51498" w:rsidRDefault="00A51498" w:rsidP="00A51498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Целью муниципальной программы города Югорска «Отдых и оздоровление детей города Югорска на 2014 – 2020 годы» является с</w:t>
      </w:r>
      <w:r w:rsidRPr="0097677A">
        <w:rPr>
          <w:lang w:val="ru-RU"/>
        </w:rPr>
        <w:t>оздание оптимальных условий, направленных на повышение качества предоставления муниципальных услуг в сфере оздоровлени</w:t>
      </w:r>
      <w:r>
        <w:rPr>
          <w:lang w:val="ru-RU"/>
        </w:rPr>
        <w:t>я и отдыха детей города Югорска.</w:t>
      </w:r>
    </w:p>
    <w:p w:rsidR="00A51498" w:rsidRDefault="00A51498" w:rsidP="00A51498">
      <w:pPr>
        <w:pStyle w:val="Standard"/>
        <w:ind w:firstLine="540"/>
        <w:jc w:val="both"/>
        <w:rPr>
          <w:lang w:val="ru-RU"/>
        </w:rPr>
      </w:pPr>
      <w:proofErr w:type="gramStart"/>
      <w:r>
        <w:rPr>
          <w:lang w:val="ru-RU"/>
        </w:rPr>
        <w:t>Формулировка цели настоящей программы определена исходя из приоритетов государственной политики, обозначенных в послании и Указах Президента Российской Федерации, приоритетами правительства автономного округа, определенными Стратегией социального развития округа и города Югорска до 2020 года и на плановый период до 2030 года, с учетом приоритетов развития отрасли в целом.</w:t>
      </w:r>
      <w:proofErr w:type="gramEnd"/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На реализацию поставленной цели направлены мероприятия программы, решающие ряд следующие задачи: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1. Обеспечение прав детей на безопасный отдых и оздоровление.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2. Эффективное использование базы учреждений города Югорска для организации оздоровления и отдыха детей.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3. Организация отдыха и оздоровления детей в климатически благоприятных зонах России и за ее пределами.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Целевыми показателями программы (показатели непосредственных результатов) являются:</w:t>
      </w:r>
    </w:p>
    <w:p w:rsidR="00A51498" w:rsidRPr="001A14AA" w:rsidRDefault="00A51498" w:rsidP="001A14AA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A14AA">
        <w:rPr>
          <w:sz w:val="24"/>
          <w:szCs w:val="24"/>
        </w:rPr>
        <w:t xml:space="preserve">Обеспечение квалифицированным персоналом групп детей, посещающих лагеря дневным пребыванием детей и выезжающих на отдых за пределы города Югорска, на </w:t>
      </w:r>
      <w:proofErr w:type="gramStart"/>
      <w:r w:rsidRPr="001A14AA">
        <w:rPr>
          <w:sz w:val="24"/>
          <w:szCs w:val="24"/>
        </w:rPr>
        <w:t>уровне</w:t>
      </w:r>
      <w:proofErr w:type="gramEnd"/>
      <w:r w:rsidRPr="001A14AA">
        <w:rPr>
          <w:sz w:val="24"/>
          <w:szCs w:val="24"/>
        </w:rPr>
        <w:t xml:space="preserve"> 100,0%.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Характеризует качественный состав кадрового персонала, его профессиональную готовность к обеспечению проведения летней оздоровительной кампании. Определяется отношением численности кадрового состава, прошедших необходимую подготовку, переподготовку или повышение квалификации для организации отдыха и оздоровления детей, к общей численности кадрового состава (персонала), задействованного в организации отдыха и оздоровления.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Значение показателя рассчитывается из фактических показателей результатов деятельности персонала, оказывающего услуги в рамках организации оздоровительной кампании.</w:t>
      </w:r>
    </w:p>
    <w:p w:rsidR="00A51498" w:rsidRPr="001A14AA" w:rsidRDefault="00A51498" w:rsidP="001A14AA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A14AA">
        <w:rPr>
          <w:sz w:val="24"/>
          <w:szCs w:val="24"/>
        </w:rPr>
        <w:t>Сохранение отсутствия случаев травматизма и несчастных случаев при проведении оздоровительной кампании, 0 случаев.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Значение показателя будет оцениваться исходя из фактического наличия или отсутствия случаев травматизма при организации отдыха и оздоровления детей.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</w:p>
    <w:p w:rsidR="00A51498" w:rsidRPr="001A14AA" w:rsidRDefault="00A51498" w:rsidP="001A14AA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A14AA">
        <w:rPr>
          <w:sz w:val="24"/>
          <w:szCs w:val="24"/>
        </w:rPr>
        <w:lastRenderedPageBreak/>
        <w:t>Увеличение доли детей в возрасте от 6 до 17 лет, охваченных организованными формами отдыха в лагерях с дневным пребыванием детей (</w:t>
      </w:r>
      <w:proofErr w:type="gramStart"/>
      <w:r w:rsidRPr="001A14AA">
        <w:rPr>
          <w:sz w:val="24"/>
          <w:szCs w:val="24"/>
        </w:rPr>
        <w:t>от</w:t>
      </w:r>
      <w:proofErr w:type="gramEnd"/>
      <w:r w:rsidRPr="001A14AA">
        <w:rPr>
          <w:sz w:val="24"/>
          <w:szCs w:val="24"/>
        </w:rPr>
        <w:t xml:space="preserve"> планируемого), с 90,0% до 98,0%.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Значение показателя рассчитывается исходя из фактического отношения детей, охваченных отдыхом и оздоровлением в лагерях с дневным пребыванием детей к планируемому показателю детей, охваченных организованным отдыхом.</w:t>
      </w:r>
    </w:p>
    <w:p w:rsidR="00A51498" w:rsidRPr="001A14AA" w:rsidRDefault="00A51498" w:rsidP="001A14AA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A14AA">
        <w:rPr>
          <w:sz w:val="24"/>
          <w:szCs w:val="24"/>
        </w:rPr>
        <w:t xml:space="preserve">Сохранение доли учреждений социальной сферы, на базе которых организуется отдых и оздоровление детей,  соответствующих требованиям и нормативами </w:t>
      </w:r>
      <w:r w:rsidRPr="001A14AA">
        <w:rPr>
          <w:bCs/>
          <w:sz w:val="24"/>
          <w:szCs w:val="24"/>
        </w:rPr>
        <w:t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на уровне 100,0%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 xml:space="preserve">Значение показателя рассчитывается исходя из фактической доли лагерей с дневным пребыванием детей, в которых </w:t>
      </w:r>
      <w:r w:rsidRPr="001A14AA">
        <w:rPr>
          <w:bCs/>
          <w:sz w:val="24"/>
          <w:szCs w:val="24"/>
        </w:rPr>
        <w:t>обеспечены гигиенические требования к устройству, содержанию и организации режима к планируемому количеству лагерей, отвечающих установленным требованиям</w:t>
      </w:r>
      <w:r w:rsidRPr="001A14AA">
        <w:rPr>
          <w:sz w:val="24"/>
          <w:szCs w:val="24"/>
        </w:rPr>
        <w:t>.</w:t>
      </w:r>
    </w:p>
    <w:p w:rsidR="00A51498" w:rsidRPr="001A14AA" w:rsidRDefault="00A51498" w:rsidP="001A14AA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A14AA">
        <w:rPr>
          <w:sz w:val="24"/>
          <w:szCs w:val="24"/>
        </w:rPr>
        <w:t xml:space="preserve">Увеличение количества детей, оздоровленных на базе санатория – профилактория общества с ограниченной ответственностью «Газпром </w:t>
      </w:r>
      <w:proofErr w:type="spellStart"/>
      <w:r w:rsidRPr="001A14AA">
        <w:rPr>
          <w:sz w:val="24"/>
          <w:szCs w:val="24"/>
        </w:rPr>
        <w:t>трансгаз</w:t>
      </w:r>
      <w:proofErr w:type="spellEnd"/>
      <w:r w:rsidRPr="001A14AA">
        <w:rPr>
          <w:sz w:val="24"/>
          <w:szCs w:val="24"/>
        </w:rPr>
        <w:t xml:space="preserve"> Югорск», с 130 человек до 160 человек.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Значение показателя проставляется исходя из фактического количества детей, подростков и молодежи, оздоровленных на базе учреждения.</w:t>
      </w:r>
    </w:p>
    <w:p w:rsidR="00A51498" w:rsidRPr="001A14AA" w:rsidRDefault="00A51498" w:rsidP="001A14AA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A14AA">
        <w:rPr>
          <w:sz w:val="24"/>
          <w:szCs w:val="24"/>
        </w:rPr>
        <w:t>Увеличение количества детей, охваченных организованными формами отдыха на базе учреждений социальной сферы города Югорска, с 1 847 человек до 2 000 человек.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Значение показателя рассчитывается исходя из фактического количества детей,  отдохнувших в лагерях с дневным пребыванием детей.</w:t>
      </w:r>
    </w:p>
    <w:p w:rsidR="00A51498" w:rsidRPr="001A14AA" w:rsidRDefault="00A51498" w:rsidP="001A14AA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1A14AA">
        <w:rPr>
          <w:sz w:val="24"/>
          <w:szCs w:val="24"/>
        </w:rPr>
        <w:t>Увеличение количества детей, охваченных организованными формами отдыха и оздоровления за пределами города Югорска, с 358 человек до 454 человек</w:t>
      </w:r>
      <w:r w:rsidR="001A14AA">
        <w:rPr>
          <w:sz w:val="24"/>
          <w:szCs w:val="24"/>
        </w:rPr>
        <w:t>.</w:t>
      </w:r>
    </w:p>
    <w:p w:rsidR="001A14AA" w:rsidRDefault="001A14AA" w:rsidP="001A14AA">
      <w:pPr>
        <w:pStyle w:val="a6"/>
        <w:ind w:firstLine="567"/>
        <w:jc w:val="both"/>
        <w:rPr>
          <w:sz w:val="24"/>
          <w:szCs w:val="24"/>
        </w:rPr>
      </w:pP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 xml:space="preserve">Конечными результатами реализации муниципальной программы города Югорска, </w:t>
      </w:r>
      <w:proofErr w:type="gramStart"/>
      <w:r w:rsidRPr="001A14AA">
        <w:rPr>
          <w:sz w:val="24"/>
          <w:szCs w:val="24"/>
        </w:rPr>
        <w:t>позволяющий</w:t>
      </w:r>
      <w:proofErr w:type="gramEnd"/>
      <w:r w:rsidRPr="001A14AA">
        <w:rPr>
          <w:sz w:val="24"/>
          <w:szCs w:val="24"/>
        </w:rPr>
        <w:t xml:space="preserve"> судить о ее качественном выполнении станут:  </w:t>
      </w:r>
    </w:p>
    <w:p w:rsidR="001A14AA" w:rsidRDefault="003842AC" w:rsidP="001A14AA">
      <w:pPr>
        <w:pStyle w:val="a6"/>
        <w:numPr>
          <w:ilvl w:val="0"/>
          <w:numId w:val="10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Рост уровня у</w:t>
      </w:r>
      <w:r w:rsidR="00A51498" w:rsidRPr="001A14AA">
        <w:rPr>
          <w:sz w:val="24"/>
          <w:szCs w:val="24"/>
        </w:rPr>
        <w:t>довлетворенност</w:t>
      </w:r>
      <w:r>
        <w:rPr>
          <w:sz w:val="24"/>
          <w:szCs w:val="24"/>
        </w:rPr>
        <w:t>и</w:t>
      </w:r>
      <w:r w:rsidR="00A51498" w:rsidRPr="001A14AA">
        <w:rPr>
          <w:sz w:val="24"/>
          <w:szCs w:val="24"/>
        </w:rPr>
        <w:t xml:space="preserve"> родителей (законных представителей) качеством и доступностью предоставляемых услуг  по организации отдыха и оздоровления детей города Югорска, с 93,0% до 97,0%. 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Значение показателя будет рассчитываться исходя из фактически проведенных опросов, полученных данных от получателей услуги на качество ее предоставления.</w:t>
      </w:r>
    </w:p>
    <w:p w:rsidR="001A14AA" w:rsidRDefault="00A51498" w:rsidP="001A14AA">
      <w:pPr>
        <w:pStyle w:val="a6"/>
        <w:numPr>
          <w:ilvl w:val="0"/>
          <w:numId w:val="10"/>
        </w:numPr>
        <w:ind w:left="851" w:hanging="284"/>
        <w:jc w:val="both"/>
        <w:rPr>
          <w:sz w:val="24"/>
          <w:szCs w:val="24"/>
        </w:rPr>
      </w:pPr>
      <w:r w:rsidRPr="001A14AA">
        <w:rPr>
          <w:sz w:val="24"/>
          <w:szCs w:val="24"/>
        </w:rPr>
        <w:t xml:space="preserve">Увеличение доли детей в возрасте от 6 до 17 лет (включительно), охваченных всеми формами отдыха и оздоровления от общей численности детей желающих оздоровиться (подавших заявления), с 93,0% до 100,0%. </w:t>
      </w:r>
    </w:p>
    <w:p w:rsidR="00A51498" w:rsidRPr="001A14AA" w:rsidRDefault="00A51498" w:rsidP="001A14AA">
      <w:pPr>
        <w:pStyle w:val="a6"/>
        <w:ind w:firstLine="567"/>
        <w:jc w:val="both"/>
        <w:rPr>
          <w:sz w:val="24"/>
          <w:szCs w:val="24"/>
        </w:rPr>
      </w:pPr>
      <w:r w:rsidRPr="001A14AA">
        <w:rPr>
          <w:sz w:val="24"/>
          <w:szCs w:val="24"/>
        </w:rPr>
        <w:t>Значение показателя будет просчитываться по фактическому количеству детей, охваченных организованными формами отдыха по отношению к общей численности детей, желающих оздоровиться (подавших заявления).</w:t>
      </w:r>
    </w:p>
    <w:p w:rsidR="00A51498" w:rsidRPr="001A14AA" w:rsidRDefault="00A51498" w:rsidP="001A14AA">
      <w:pPr>
        <w:pStyle w:val="a6"/>
        <w:ind w:firstLine="567"/>
        <w:jc w:val="both"/>
        <w:rPr>
          <w:b/>
          <w:sz w:val="24"/>
          <w:szCs w:val="24"/>
        </w:rPr>
      </w:pPr>
      <w:r w:rsidRPr="001A14AA">
        <w:rPr>
          <w:sz w:val="24"/>
          <w:szCs w:val="24"/>
        </w:rPr>
        <w:t>Значения целевых показателей и ожидаемых результатов муниципальной программы города Югорска в разбивке по годам указаны в таблице 1 «Система показателей, характеризующих результаты реализации муниципальной программы города Югорска «Отдых и оздоровление детей города Югорска на 2014 – 2020 годы».</w:t>
      </w:r>
    </w:p>
    <w:p w:rsidR="00A51498" w:rsidRDefault="00A51498" w:rsidP="00A51498">
      <w:pPr>
        <w:widowControl w:val="0"/>
        <w:ind w:firstLine="709"/>
        <w:jc w:val="center"/>
        <w:rPr>
          <w:b/>
          <w:sz w:val="24"/>
          <w:szCs w:val="24"/>
        </w:rPr>
      </w:pPr>
    </w:p>
    <w:p w:rsidR="00A51498" w:rsidRDefault="00A51498" w:rsidP="00A51498">
      <w:pPr>
        <w:widowControl w:val="0"/>
        <w:ind w:firstLine="709"/>
        <w:jc w:val="center"/>
        <w:rPr>
          <w:b/>
          <w:sz w:val="24"/>
          <w:szCs w:val="24"/>
        </w:rPr>
      </w:pPr>
      <w:r w:rsidRPr="00B55CAF">
        <w:rPr>
          <w:b/>
          <w:sz w:val="24"/>
          <w:szCs w:val="24"/>
        </w:rPr>
        <w:t>Раздел 3. Обобщенная характеристика программных мероприятий</w:t>
      </w:r>
    </w:p>
    <w:p w:rsidR="00A51498" w:rsidRPr="008A61BB" w:rsidRDefault="00A51498" w:rsidP="00A51498">
      <w:pPr>
        <w:widowControl w:val="0"/>
        <w:ind w:firstLine="709"/>
        <w:jc w:val="center"/>
        <w:rPr>
          <w:bCs/>
        </w:rPr>
      </w:pPr>
    </w:p>
    <w:p w:rsidR="00A51498" w:rsidRPr="008A61BB" w:rsidRDefault="00A51498" w:rsidP="00A51498">
      <w:pPr>
        <w:pStyle w:val="Standard"/>
        <w:autoSpaceDE w:val="0"/>
        <w:ind w:firstLine="567"/>
        <w:jc w:val="both"/>
        <w:rPr>
          <w:bCs/>
          <w:lang w:val="ru-RU"/>
        </w:rPr>
      </w:pPr>
      <w:r w:rsidRPr="008A61BB">
        <w:rPr>
          <w:bCs/>
          <w:lang w:val="ru-RU"/>
        </w:rPr>
        <w:t xml:space="preserve">На реализацию целей и задач муниципальной программы </w:t>
      </w:r>
      <w:r>
        <w:rPr>
          <w:bCs/>
          <w:lang w:val="ru-RU"/>
        </w:rPr>
        <w:t xml:space="preserve">города Югорска </w:t>
      </w:r>
      <w:r w:rsidRPr="008A61BB">
        <w:rPr>
          <w:bCs/>
          <w:lang w:val="ru-RU"/>
        </w:rPr>
        <w:t xml:space="preserve">направлены мероприятия, отражающие актуальные и перспективные направления </w:t>
      </w:r>
      <w:r>
        <w:rPr>
          <w:bCs/>
          <w:lang w:val="ru-RU"/>
        </w:rPr>
        <w:t>в области отдыха и оздоровления детей города Югорска.</w:t>
      </w:r>
    </w:p>
    <w:p w:rsidR="00A51498" w:rsidRDefault="00A51498" w:rsidP="00A51498">
      <w:pPr>
        <w:pStyle w:val="Standard"/>
        <w:autoSpaceDE w:val="0"/>
        <w:jc w:val="both"/>
        <w:rPr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200"/>
        <w:gridCol w:w="6274"/>
      </w:tblGrid>
      <w:tr w:rsidR="00A51498" w:rsidTr="001A14AA">
        <w:tc>
          <w:tcPr>
            <w:tcW w:w="663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center"/>
              <w:rPr>
                <w:bCs/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t>№</w:t>
            </w:r>
          </w:p>
        </w:tc>
        <w:tc>
          <w:tcPr>
            <w:tcW w:w="3200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center"/>
              <w:rPr>
                <w:bCs/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t>Мероприятие</w:t>
            </w:r>
          </w:p>
        </w:tc>
        <w:tc>
          <w:tcPr>
            <w:tcW w:w="6274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center"/>
              <w:rPr>
                <w:bCs/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t>Характеристика</w:t>
            </w:r>
          </w:p>
        </w:tc>
      </w:tr>
      <w:tr w:rsidR="00A51498" w:rsidTr="001A14AA">
        <w:tc>
          <w:tcPr>
            <w:tcW w:w="663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t xml:space="preserve">Организация деятельности по кадровому сопровождению отдыха и оздоровления детей </w:t>
            </w:r>
          </w:p>
        </w:tc>
        <w:tc>
          <w:tcPr>
            <w:tcW w:w="6274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t>Мероприятия по организации кадрового сопровождения оздоровительной кампании направлены на эффективное и качественное предоставление услуг в сфере организации отдыха и оздоровления детей, куда входят:</w:t>
            </w:r>
          </w:p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lastRenderedPageBreak/>
              <w:t>- организация деятельности межведомственной комиссии по вопросам организации и отдыха детей;</w:t>
            </w:r>
          </w:p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t xml:space="preserve">- </w:t>
            </w:r>
            <w:r w:rsidRPr="00657BB7">
              <w:rPr>
                <w:lang w:val="ru-RU" w:eastAsia="ru-RU"/>
              </w:rPr>
              <w:t>оплата стоимости проезда и проживания лиц, сопровождающих детей до места отдыха и обратно;</w:t>
            </w:r>
          </w:p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color w:val="FF0000"/>
                <w:lang w:val="ru-RU" w:eastAsia="ru-RU"/>
              </w:rPr>
            </w:pPr>
            <w:r w:rsidRPr="00657BB7">
              <w:rPr>
                <w:lang w:val="ru-RU" w:eastAsia="ru-RU"/>
              </w:rPr>
              <w:t>- оплата услуг кадрового состава</w:t>
            </w:r>
          </w:p>
        </w:tc>
      </w:tr>
      <w:tr w:rsidR="00A51498" w:rsidTr="001A14AA">
        <w:tc>
          <w:tcPr>
            <w:tcW w:w="663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lastRenderedPageBreak/>
              <w:t>2</w:t>
            </w:r>
          </w:p>
        </w:tc>
        <w:tc>
          <w:tcPr>
            <w:tcW w:w="3200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  <w:r w:rsidRPr="00657BB7">
              <w:rPr>
                <w:lang w:val="ru-RU" w:eastAsia="ru-RU"/>
              </w:rPr>
              <w:t xml:space="preserve">Организационно – правовая деятельность, направленная на организацию отдыха и оздоровления детей города Югорска  </w:t>
            </w:r>
          </w:p>
        </w:tc>
        <w:tc>
          <w:tcPr>
            <w:tcW w:w="6274" w:type="dxa"/>
            <w:shd w:val="clear" w:color="auto" w:fill="auto"/>
          </w:tcPr>
          <w:p w:rsidR="00A51498" w:rsidRPr="00657BB7" w:rsidRDefault="00A51498" w:rsidP="001A14AA">
            <w:pPr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Мероприятия данного направления предполагают обеспечение необходимых условий для качественного и эффективного процесса организации отдыха и оздоровления детей путем заключения договоров различного характера:</w:t>
            </w:r>
          </w:p>
          <w:p w:rsidR="00A51498" w:rsidRPr="00657BB7" w:rsidRDefault="00A51498" w:rsidP="001A14AA">
            <w:pPr>
              <w:jc w:val="both"/>
              <w:rPr>
                <w:bCs/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 xml:space="preserve">- </w:t>
            </w:r>
            <w:r w:rsidRPr="00657BB7">
              <w:rPr>
                <w:bCs/>
                <w:sz w:val="24"/>
                <w:szCs w:val="24"/>
              </w:rPr>
              <w:t>оплата (частично или полностью) за предварительный заказ билетов;</w:t>
            </w:r>
          </w:p>
          <w:p w:rsidR="00A51498" w:rsidRPr="00657BB7" w:rsidRDefault="00A51498" w:rsidP="001A14AA">
            <w:pPr>
              <w:jc w:val="both"/>
              <w:rPr>
                <w:bCs/>
                <w:sz w:val="24"/>
                <w:szCs w:val="24"/>
              </w:rPr>
            </w:pPr>
            <w:r w:rsidRPr="00657BB7">
              <w:rPr>
                <w:bCs/>
                <w:sz w:val="24"/>
                <w:szCs w:val="24"/>
              </w:rPr>
              <w:t>- оплата доставки организованных групп детей к месту отдыха (сбора) и обратно;</w:t>
            </w:r>
          </w:p>
          <w:p w:rsidR="00A51498" w:rsidRPr="00657BB7" w:rsidRDefault="00A51498" w:rsidP="001A14AA">
            <w:pPr>
              <w:jc w:val="both"/>
              <w:rPr>
                <w:sz w:val="24"/>
                <w:szCs w:val="24"/>
              </w:rPr>
            </w:pPr>
            <w:r w:rsidRPr="00657BB7">
              <w:rPr>
                <w:bCs/>
                <w:sz w:val="24"/>
                <w:szCs w:val="24"/>
              </w:rPr>
              <w:t>- о</w:t>
            </w:r>
            <w:r w:rsidRPr="00657BB7">
              <w:rPr>
                <w:sz w:val="24"/>
                <w:szCs w:val="24"/>
              </w:rPr>
              <w:t xml:space="preserve">беспечение </w:t>
            </w:r>
            <w:proofErr w:type="spellStart"/>
            <w:r w:rsidRPr="00657BB7">
              <w:rPr>
                <w:sz w:val="24"/>
                <w:szCs w:val="24"/>
              </w:rPr>
              <w:t>аккарацидной</w:t>
            </w:r>
            <w:proofErr w:type="spellEnd"/>
            <w:r w:rsidRPr="00657BB7">
              <w:rPr>
                <w:sz w:val="24"/>
                <w:szCs w:val="24"/>
              </w:rPr>
              <w:t xml:space="preserve"> обработки территории лагерей с дневным пребыванием детей;</w:t>
            </w:r>
          </w:p>
          <w:p w:rsidR="00A51498" w:rsidRPr="00657BB7" w:rsidRDefault="00A51498" w:rsidP="001A14AA">
            <w:pPr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- информационное сопровождение.</w:t>
            </w:r>
          </w:p>
          <w:p w:rsidR="00A51498" w:rsidRPr="00657BB7" w:rsidRDefault="00A51498" w:rsidP="001A14AA">
            <w:pPr>
              <w:jc w:val="both"/>
              <w:rPr>
                <w:bCs/>
              </w:rPr>
            </w:pPr>
            <w:r w:rsidRPr="00657BB7">
              <w:rPr>
                <w:sz w:val="24"/>
                <w:szCs w:val="24"/>
              </w:rPr>
              <w:t xml:space="preserve">Заключенные договоры в рамках обеспечения вышеперечисленных мероприятий помогают предотвращать и предупреждать опасные для жизни детей условия при организации отдыха и оздоровления детей. </w:t>
            </w:r>
          </w:p>
        </w:tc>
      </w:tr>
      <w:tr w:rsidR="00A51498" w:rsidTr="001A14AA">
        <w:tc>
          <w:tcPr>
            <w:tcW w:w="663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A51498" w:rsidRPr="00657BB7" w:rsidRDefault="00A51498" w:rsidP="001A14A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57BB7">
              <w:rPr>
                <w:color w:val="000000"/>
                <w:sz w:val="24"/>
                <w:szCs w:val="24"/>
              </w:rPr>
              <w:t>Организация деятельности по обеспечению безопасных условий при организации отдыха и оздоровления детей</w:t>
            </w:r>
          </w:p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6274" w:type="dxa"/>
            <w:shd w:val="clear" w:color="auto" w:fill="auto"/>
          </w:tcPr>
          <w:p w:rsidR="00A51498" w:rsidRPr="00657BB7" w:rsidRDefault="00A51498" w:rsidP="001A14AA">
            <w:pPr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 xml:space="preserve">Мероприятие включает в себя: </w:t>
            </w:r>
          </w:p>
          <w:p w:rsidR="00A51498" w:rsidRPr="00657BB7" w:rsidRDefault="00A51498" w:rsidP="001A14A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57BB7">
              <w:rPr>
                <w:color w:val="000000"/>
                <w:sz w:val="24"/>
                <w:szCs w:val="24"/>
              </w:rPr>
              <w:t>- оплату услуг медицинского персонала по обслуживанию лагерей с дневным пребыванием детей;</w:t>
            </w:r>
          </w:p>
          <w:p w:rsidR="00A51498" w:rsidRPr="00657BB7" w:rsidRDefault="00A51498" w:rsidP="001A14A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- обеспечение аптечками для оказания первой медицинской помощи, их своевременное пополнение;</w:t>
            </w:r>
          </w:p>
          <w:p w:rsidR="00A51498" w:rsidRPr="00657BB7" w:rsidRDefault="00A51498" w:rsidP="001A14AA">
            <w:pPr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- добровольное страхование детей от несчастных  случаев в период организации отдыха и оздоровления детей города Югорска;</w:t>
            </w:r>
          </w:p>
          <w:p w:rsidR="00A51498" w:rsidRPr="00657BB7" w:rsidRDefault="00A51498" w:rsidP="001A14AA">
            <w:pPr>
              <w:jc w:val="both"/>
              <w:rPr>
                <w:bCs/>
                <w:color w:val="FF0000"/>
              </w:rPr>
            </w:pPr>
            <w:r w:rsidRPr="00657BB7">
              <w:rPr>
                <w:sz w:val="24"/>
                <w:szCs w:val="24"/>
              </w:rPr>
              <w:t>- обеспечение медицинского обслуживания организованных групп детей выезжающих к месту отдыха (сбора) и обратно.</w:t>
            </w:r>
          </w:p>
        </w:tc>
      </w:tr>
      <w:tr w:rsidR="00A51498" w:rsidTr="001A14AA">
        <w:tc>
          <w:tcPr>
            <w:tcW w:w="663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  <w:r w:rsidRPr="00657BB7">
              <w:rPr>
                <w:lang w:val="ru-RU" w:eastAsia="ru-RU"/>
              </w:rPr>
              <w:t xml:space="preserve">Организация оздоровления детей на базе санатория – профилактория общества с ограниченной ответственностью «Газпром </w:t>
            </w:r>
            <w:proofErr w:type="spellStart"/>
            <w:r w:rsidRPr="00657BB7">
              <w:rPr>
                <w:lang w:val="ru-RU" w:eastAsia="ru-RU"/>
              </w:rPr>
              <w:t>трансгаз</w:t>
            </w:r>
            <w:proofErr w:type="spellEnd"/>
            <w:r w:rsidRPr="00657BB7">
              <w:rPr>
                <w:lang w:val="ru-RU" w:eastAsia="ru-RU"/>
              </w:rPr>
              <w:t xml:space="preserve"> Югорск»</w:t>
            </w:r>
          </w:p>
        </w:tc>
        <w:tc>
          <w:tcPr>
            <w:tcW w:w="6274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t>Мероприятие направлено на возможность оздоровления детей города Югорска на территории города, без отрыва от учебы, занятий, секций и не требует дополнительных расходов, связанных с доставкой ребенка к месту лечения и обратно в санаторий – профилакторий, находящийся за пределами города Югорска, что значительно снижает расходы родителей (законных представителей) на оздоровление.</w:t>
            </w:r>
          </w:p>
        </w:tc>
      </w:tr>
      <w:tr w:rsidR="00A51498" w:rsidTr="001A14AA">
        <w:tc>
          <w:tcPr>
            <w:tcW w:w="663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A51498" w:rsidRDefault="00A51498" w:rsidP="001A14AA">
            <w:pPr>
              <w:widowControl w:val="0"/>
              <w:autoSpaceDE w:val="0"/>
              <w:jc w:val="both"/>
              <w:textAlignment w:val="baseline"/>
              <w:rPr>
                <w:rFonts w:eastAsia="Arial Unicode MS"/>
                <w:bCs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en-US" w:bidi="en-US"/>
              </w:rPr>
              <w:t>Организация деятельности лагерей с дневным пребыванием детей на базе учреждений социальной сферы города Югорска</w:t>
            </w:r>
          </w:p>
        </w:tc>
        <w:tc>
          <w:tcPr>
            <w:tcW w:w="6274" w:type="dxa"/>
            <w:shd w:val="clear" w:color="auto" w:fill="auto"/>
          </w:tcPr>
          <w:p w:rsidR="00A51498" w:rsidRDefault="00A51498" w:rsidP="001A14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Эффективная деятельность по организации лагерей с дневным пребыванием детей включает в себя следующие мероприятия:</w:t>
            </w:r>
          </w:p>
          <w:p w:rsidR="00A51498" w:rsidRDefault="00A51498" w:rsidP="001A14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 обеспечение развивающими играми, игрушками, спортивным инвентарем;</w:t>
            </w:r>
          </w:p>
          <w:p w:rsidR="00A51498" w:rsidRDefault="00A51498" w:rsidP="001A14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 организация транспортного сопровождения лагерей с дневным пребыванием детей к месту питания, проведения культурно-массовых, спортивных мероприятий;</w:t>
            </w:r>
          </w:p>
          <w:p w:rsidR="00A51498" w:rsidRDefault="00A51498" w:rsidP="001A14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обеспечение расходными материалами;</w:t>
            </w:r>
          </w:p>
          <w:p w:rsidR="00A51498" w:rsidRDefault="00A51498" w:rsidP="001A14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организация спальных мест для организации дневного сна в лагерях с 3-х разовым питанием;</w:t>
            </w:r>
          </w:p>
          <w:p w:rsidR="00A51498" w:rsidRDefault="00A51498" w:rsidP="001A14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 обеспечение участия детей в культурно-массовых и спортивных мероприятиях на базе учреждений культуры, спорта;</w:t>
            </w:r>
          </w:p>
          <w:p w:rsidR="00A51498" w:rsidRDefault="00A51498" w:rsidP="001A14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 организация и проведение городских </w:t>
            </w:r>
            <w:proofErr w:type="spellStart"/>
            <w:r>
              <w:rPr>
                <w:sz w:val="24"/>
                <w:szCs w:val="24"/>
                <w:lang w:eastAsia="en-US"/>
              </w:rPr>
              <w:t>межлагерных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мероприятий;</w:t>
            </w:r>
          </w:p>
          <w:p w:rsidR="00A51498" w:rsidRDefault="00A51498" w:rsidP="001A14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подведение итогов работы по организации лагерей с дневным пребыванием детей;</w:t>
            </w:r>
          </w:p>
          <w:p w:rsidR="00A51498" w:rsidRDefault="00A51498" w:rsidP="001A14AA">
            <w:pPr>
              <w:jc w:val="both"/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t> </w:t>
            </w:r>
            <w:r>
              <w:rPr>
                <w:sz w:val="24"/>
                <w:szCs w:val="24"/>
                <w:lang w:eastAsia="en-US"/>
              </w:rPr>
              <w:t>организация питания детей в лагерях с дневным пребыванием.</w:t>
            </w:r>
          </w:p>
        </w:tc>
      </w:tr>
      <w:tr w:rsidR="00A51498" w:rsidTr="001A14AA">
        <w:tc>
          <w:tcPr>
            <w:tcW w:w="663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  <w:r w:rsidRPr="00657BB7">
              <w:rPr>
                <w:bCs/>
                <w:lang w:val="ru-RU" w:eastAsia="ru-RU"/>
              </w:rPr>
              <w:lastRenderedPageBreak/>
              <w:t>6</w:t>
            </w:r>
          </w:p>
        </w:tc>
        <w:tc>
          <w:tcPr>
            <w:tcW w:w="3200" w:type="dxa"/>
            <w:shd w:val="clear" w:color="auto" w:fill="auto"/>
          </w:tcPr>
          <w:p w:rsidR="00A51498" w:rsidRPr="00657BB7" w:rsidRDefault="00A51498" w:rsidP="001A14AA">
            <w:pPr>
              <w:pStyle w:val="Standard"/>
              <w:autoSpaceDE w:val="0"/>
              <w:jc w:val="both"/>
              <w:rPr>
                <w:bCs/>
                <w:lang w:val="ru-RU" w:eastAsia="ru-RU"/>
              </w:rPr>
            </w:pPr>
            <w:r w:rsidRPr="00657BB7">
              <w:rPr>
                <w:lang w:val="ru-RU" w:eastAsia="ru-RU"/>
              </w:rPr>
              <w:t>Организация отдыха и оздоровления детей на базе детских оздоровительных лагерей за пределами города Югорска</w:t>
            </w:r>
          </w:p>
        </w:tc>
        <w:tc>
          <w:tcPr>
            <w:tcW w:w="6274" w:type="dxa"/>
            <w:shd w:val="clear" w:color="auto" w:fill="auto"/>
          </w:tcPr>
          <w:p w:rsidR="00A51498" w:rsidRPr="00657BB7" w:rsidRDefault="00A51498" w:rsidP="001A14AA">
            <w:pPr>
              <w:jc w:val="both"/>
              <w:rPr>
                <w:sz w:val="24"/>
                <w:szCs w:val="24"/>
              </w:rPr>
            </w:pPr>
            <w:r w:rsidRPr="00657BB7">
              <w:rPr>
                <w:sz w:val="24"/>
                <w:szCs w:val="24"/>
              </w:rPr>
              <w:t>Организация отдыха детей за пределами города является весьма важным направлением в организации отдыха и оздоровления детей, поскольку суровые природные условия диктуют необходимость выезда детей на отдых в климатически благоприятные районы страны и зарубежья.</w:t>
            </w:r>
          </w:p>
          <w:p w:rsidR="00A51498" w:rsidRPr="00657BB7" w:rsidRDefault="00A51498" w:rsidP="001A14AA">
            <w:pPr>
              <w:tabs>
                <w:tab w:val="num" w:pos="0"/>
              </w:tabs>
              <w:jc w:val="both"/>
              <w:rPr>
                <w:bCs/>
                <w:sz w:val="24"/>
                <w:szCs w:val="24"/>
              </w:rPr>
            </w:pPr>
            <w:r w:rsidRPr="00657BB7">
              <w:rPr>
                <w:bCs/>
                <w:sz w:val="24"/>
                <w:szCs w:val="24"/>
              </w:rPr>
              <w:t>Данное мероприятие программы включает в себя приобретение и оплату стоимости путевок в детские оздоровительные лагеря (далее – ДОЛ) различного географического и тематического направления:</w:t>
            </w:r>
          </w:p>
          <w:p w:rsidR="00A51498" w:rsidRPr="00657BB7" w:rsidRDefault="00A51498" w:rsidP="001A14AA">
            <w:pPr>
              <w:tabs>
                <w:tab w:val="num" w:pos="0"/>
              </w:tabs>
              <w:jc w:val="both"/>
              <w:rPr>
                <w:bCs/>
                <w:sz w:val="24"/>
                <w:szCs w:val="24"/>
              </w:rPr>
            </w:pPr>
            <w:r w:rsidRPr="00657BB7">
              <w:rPr>
                <w:bCs/>
                <w:sz w:val="24"/>
                <w:szCs w:val="24"/>
              </w:rPr>
              <w:t>-ДОЛ на территории Ханты – Мансийского автономного округа – Югры;</w:t>
            </w:r>
          </w:p>
          <w:p w:rsidR="00A51498" w:rsidRPr="00657BB7" w:rsidRDefault="00A51498" w:rsidP="001A14AA">
            <w:pPr>
              <w:tabs>
                <w:tab w:val="num" w:pos="0"/>
              </w:tabs>
              <w:jc w:val="both"/>
              <w:rPr>
                <w:bCs/>
                <w:sz w:val="24"/>
                <w:szCs w:val="24"/>
              </w:rPr>
            </w:pPr>
            <w:r w:rsidRPr="00657BB7">
              <w:rPr>
                <w:bCs/>
                <w:sz w:val="24"/>
                <w:szCs w:val="24"/>
              </w:rPr>
              <w:t>-ДОЛ на территории Уральского Федерального округа;</w:t>
            </w:r>
          </w:p>
          <w:p w:rsidR="00A51498" w:rsidRPr="00657BB7" w:rsidRDefault="00A51498" w:rsidP="001A14AA">
            <w:pPr>
              <w:tabs>
                <w:tab w:val="num" w:pos="0"/>
              </w:tabs>
              <w:jc w:val="both"/>
              <w:rPr>
                <w:bCs/>
                <w:sz w:val="24"/>
                <w:szCs w:val="24"/>
              </w:rPr>
            </w:pPr>
            <w:r w:rsidRPr="00657BB7">
              <w:rPr>
                <w:bCs/>
                <w:sz w:val="24"/>
                <w:szCs w:val="24"/>
              </w:rPr>
              <w:t xml:space="preserve">-ДОЛ, </w:t>
            </w:r>
            <w:proofErr w:type="gramStart"/>
            <w:r w:rsidRPr="00657BB7">
              <w:rPr>
                <w:bCs/>
                <w:sz w:val="24"/>
                <w:szCs w:val="24"/>
              </w:rPr>
              <w:t>расположенные</w:t>
            </w:r>
            <w:proofErr w:type="gramEnd"/>
            <w:r w:rsidRPr="00657BB7">
              <w:rPr>
                <w:bCs/>
                <w:sz w:val="24"/>
                <w:szCs w:val="24"/>
              </w:rPr>
              <w:t xml:space="preserve"> на Черноморском, Азовском побережьях;</w:t>
            </w:r>
          </w:p>
          <w:p w:rsidR="00A51498" w:rsidRPr="00657BB7" w:rsidRDefault="00A51498" w:rsidP="001A14AA">
            <w:pPr>
              <w:tabs>
                <w:tab w:val="num" w:pos="0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657BB7">
              <w:rPr>
                <w:bCs/>
                <w:sz w:val="24"/>
                <w:szCs w:val="24"/>
              </w:rPr>
              <w:t xml:space="preserve">-ДОЛ, расположенные за пределами Российской Федерации.    </w:t>
            </w:r>
            <w:proofErr w:type="gramEnd"/>
          </w:p>
        </w:tc>
      </w:tr>
    </w:tbl>
    <w:p w:rsidR="00A51498" w:rsidRPr="008A61BB" w:rsidRDefault="00A51498" w:rsidP="00A51498">
      <w:pPr>
        <w:pStyle w:val="Standard"/>
        <w:autoSpaceDE w:val="0"/>
        <w:jc w:val="both"/>
        <w:rPr>
          <w:bCs/>
          <w:lang w:val="ru-RU"/>
        </w:rPr>
      </w:pPr>
    </w:p>
    <w:p w:rsidR="00A51498" w:rsidRPr="00437531" w:rsidRDefault="00A51498" w:rsidP="00A51498">
      <w:pPr>
        <w:ind w:firstLine="690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437531">
        <w:rPr>
          <w:rFonts w:eastAsia="Lucida Sans Unicode"/>
          <w:kern w:val="1"/>
          <w:sz w:val="24"/>
          <w:szCs w:val="24"/>
          <w:lang w:eastAsia="ar-SA"/>
        </w:rPr>
        <w:t>Оценка результативности программных мероприятий будет осуществляться на основе сопоставления планируемых показателей результативности и фактически достигнутых. Отклонение фактических показателей от плановых в сторону увеличения будет оцениваться как выполнение, в сторону уменьшения – как неисполнение, требующее анализа и выявления причин.</w:t>
      </w:r>
    </w:p>
    <w:p w:rsidR="00A51498" w:rsidRPr="006E4A73" w:rsidRDefault="00A51498" w:rsidP="00A51498">
      <w:pPr>
        <w:widowControl w:val="0"/>
        <w:ind w:firstLine="709"/>
        <w:jc w:val="both"/>
        <w:rPr>
          <w:sz w:val="24"/>
          <w:szCs w:val="24"/>
        </w:rPr>
      </w:pPr>
      <w:r w:rsidRPr="006E4A73">
        <w:rPr>
          <w:sz w:val="24"/>
          <w:szCs w:val="24"/>
        </w:rPr>
        <w:t xml:space="preserve">«Перечень мероприятий муниципальной программы </w:t>
      </w:r>
      <w:r>
        <w:rPr>
          <w:sz w:val="24"/>
          <w:szCs w:val="24"/>
        </w:rPr>
        <w:t xml:space="preserve">города Югорска </w:t>
      </w:r>
      <w:r w:rsidRPr="006E4A73">
        <w:rPr>
          <w:sz w:val="24"/>
          <w:szCs w:val="24"/>
        </w:rPr>
        <w:t xml:space="preserve">и непосредственные результаты» представлен в </w:t>
      </w:r>
      <w:r>
        <w:rPr>
          <w:sz w:val="24"/>
          <w:szCs w:val="24"/>
        </w:rPr>
        <w:t>таблице</w:t>
      </w:r>
      <w:r w:rsidRPr="006E4A73">
        <w:rPr>
          <w:sz w:val="24"/>
          <w:szCs w:val="24"/>
        </w:rPr>
        <w:t xml:space="preserve"> 2 к постановлению администрации города Югорска.</w:t>
      </w:r>
    </w:p>
    <w:p w:rsidR="00A51498" w:rsidRDefault="00A51498" w:rsidP="00A51498">
      <w:pPr>
        <w:widowControl w:val="0"/>
        <w:ind w:firstLine="709"/>
        <w:jc w:val="center"/>
        <w:rPr>
          <w:b/>
          <w:sz w:val="24"/>
          <w:szCs w:val="24"/>
        </w:rPr>
      </w:pPr>
    </w:p>
    <w:p w:rsidR="00A51498" w:rsidRDefault="00A51498" w:rsidP="00A51498">
      <w:pPr>
        <w:widowControl w:val="0"/>
        <w:ind w:firstLine="709"/>
        <w:jc w:val="center"/>
        <w:rPr>
          <w:b/>
          <w:sz w:val="24"/>
          <w:szCs w:val="24"/>
        </w:rPr>
      </w:pPr>
      <w:r w:rsidRPr="00470C08">
        <w:rPr>
          <w:b/>
          <w:sz w:val="24"/>
          <w:szCs w:val="24"/>
        </w:rPr>
        <w:t>Раздел 4. Механизм реализации муниципальной программы</w:t>
      </w:r>
    </w:p>
    <w:p w:rsidR="00A51498" w:rsidRDefault="00A51498" w:rsidP="00A51498">
      <w:pPr>
        <w:widowControl w:val="0"/>
        <w:ind w:firstLine="709"/>
        <w:jc w:val="center"/>
        <w:rPr>
          <w:b/>
          <w:sz w:val="24"/>
          <w:szCs w:val="24"/>
        </w:rPr>
      </w:pPr>
    </w:p>
    <w:p w:rsidR="00F7674E" w:rsidRDefault="00A51498" w:rsidP="00A51498">
      <w:pPr>
        <w:pStyle w:val="Textbodyindent"/>
        <w:rPr>
          <w:lang w:val="ru-RU"/>
        </w:rPr>
      </w:pPr>
      <w:r>
        <w:rPr>
          <w:lang w:val="ru-RU"/>
        </w:rPr>
        <w:t>Реализация мероприятий в сфере организации отдыха и оздоровления детей города является одним их направлений социальной политики города. Достижение поставленных результатов напрямую зависит от слаженной и скоординированной работы всех заинтересованных служб. Полномочия по организации отдыха и оздоровления детей в каникулярное время возложены на Управление социальной политики администрации города Югорска (далее – Управление) совместно с Управлением образования администрации города Югорска</w:t>
      </w:r>
      <w:r w:rsidR="00F7674E">
        <w:rPr>
          <w:lang w:val="ru-RU"/>
        </w:rPr>
        <w:t xml:space="preserve"> и Управлением культуры администрации города Югорска</w:t>
      </w:r>
      <w:r>
        <w:rPr>
          <w:lang w:val="ru-RU"/>
        </w:rPr>
        <w:t xml:space="preserve">. </w:t>
      </w:r>
    </w:p>
    <w:p w:rsidR="00A51498" w:rsidRDefault="00A51498" w:rsidP="00A51498">
      <w:pPr>
        <w:pStyle w:val="Textbodyindent"/>
      </w:pPr>
      <w:r>
        <w:rPr>
          <w:lang w:val="ru-RU"/>
        </w:rPr>
        <w:t xml:space="preserve">Основным исполнителем разработанной муниципальной программы города Югорска </w:t>
      </w:r>
      <w:r>
        <w:t>«</w:t>
      </w:r>
      <w:r>
        <w:rPr>
          <w:lang w:val="ru-RU"/>
        </w:rPr>
        <w:t>Отдых и оздоровление детей города Югорска на 2014 — 2020 годы</w:t>
      </w:r>
      <w:r>
        <w:t xml:space="preserve">» </w:t>
      </w:r>
      <w:r>
        <w:rPr>
          <w:lang w:val="ru-RU"/>
        </w:rPr>
        <w:t>является Управление</w:t>
      </w:r>
      <w:r w:rsidR="00F7674E">
        <w:rPr>
          <w:lang w:val="ru-RU"/>
        </w:rPr>
        <w:t xml:space="preserve"> социальной политики администрации города Югорска</w:t>
      </w:r>
      <w:r>
        <w:rPr>
          <w:lang w:val="ru-RU"/>
        </w:rPr>
        <w:t xml:space="preserve">. В основе реализации программных мероприятий </w:t>
      </w:r>
      <w:proofErr w:type="spellStart"/>
      <w:r>
        <w:t>лежит</w:t>
      </w:r>
      <w:proofErr w:type="spellEnd"/>
      <w:r>
        <w:t xml:space="preserve"> </w:t>
      </w:r>
      <w:proofErr w:type="spellStart"/>
      <w:r>
        <w:t>исполнение</w:t>
      </w:r>
      <w:proofErr w:type="spellEnd"/>
      <w:r>
        <w:t xml:space="preserve"> </w:t>
      </w:r>
      <w:r>
        <w:rPr>
          <w:lang w:val="ru-RU"/>
        </w:rPr>
        <w:t xml:space="preserve">нормативных правовых актов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, </w:t>
      </w:r>
      <w:proofErr w:type="spellStart"/>
      <w:r>
        <w:t>Ханты</w:t>
      </w:r>
      <w:proofErr w:type="spellEnd"/>
      <w:r>
        <w:t xml:space="preserve"> – </w:t>
      </w:r>
      <w:proofErr w:type="spellStart"/>
      <w:r>
        <w:t>Мансийского</w:t>
      </w:r>
      <w:proofErr w:type="spellEnd"/>
      <w:r>
        <w:t xml:space="preserve"> </w:t>
      </w:r>
      <w:proofErr w:type="spellStart"/>
      <w:r>
        <w:t>автономного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</w:t>
      </w:r>
      <w:r>
        <w:rPr>
          <w:lang w:val="ru-RU"/>
        </w:rPr>
        <w:t>– Югры и муниципальных правовых актов города Югорска.</w:t>
      </w:r>
    </w:p>
    <w:p w:rsidR="00A51498" w:rsidRPr="00AA421A" w:rsidRDefault="00A51498" w:rsidP="00A51498">
      <w:pPr>
        <w:ind w:firstLine="567"/>
        <w:jc w:val="both"/>
        <w:rPr>
          <w:sz w:val="24"/>
          <w:szCs w:val="24"/>
        </w:rPr>
      </w:pPr>
      <w:r w:rsidRPr="00AA421A">
        <w:rPr>
          <w:sz w:val="24"/>
          <w:szCs w:val="24"/>
        </w:rPr>
        <w:t>Механизм реализации разработанной программы предполагает:</w:t>
      </w:r>
    </w:p>
    <w:p w:rsidR="00A51498" w:rsidRPr="00AA421A" w:rsidRDefault="00A51498" w:rsidP="00A51498">
      <w:pPr>
        <w:widowControl w:val="0"/>
        <w:ind w:firstLine="567"/>
        <w:jc w:val="both"/>
        <w:rPr>
          <w:sz w:val="24"/>
          <w:szCs w:val="24"/>
        </w:rPr>
      </w:pPr>
      <w:r w:rsidRPr="00AA421A">
        <w:rPr>
          <w:sz w:val="24"/>
          <w:szCs w:val="24"/>
        </w:rPr>
        <w:t>1. Разработку и принятие нормативных правовых актов, необходимых для ее выполнения.</w:t>
      </w:r>
    </w:p>
    <w:p w:rsidR="00A51498" w:rsidRDefault="00A51498" w:rsidP="00A51498">
      <w:pPr>
        <w:widowControl w:val="0"/>
        <w:ind w:firstLine="567"/>
        <w:jc w:val="both"/>
        <w:rPr>
          <w:sz w:val="24"/>
          <w:szCs w:val="24"/>
        </w:rPr>
      </w:pPr>
      <w:r w:rsidRPr="00AA421A">
        <w:rPr>
          <w:sz w:val="24"/>
          <w:szCs w:val="24"/>
        </w:rPr>
        <w:t>2. Обеспечение управления, эффективного использования средств, выделенных на реализацию мероприятий муниципальной программы</w:t>
      </w:r>
      <w:r>
        <w:rPr>
          <w:sz w:val="24"/>
          <w:szCs w:val="24"/>
        </w:rPr>
        <w:t xml:space="preserve"> из бюджетов различного уровня</w:t>
      </w:r>
      <w:r w:rsidRPr="00AA421A">
        <w:rPr>
          <w:sz w:val="24"/>
          <w:szCs w:val="24"/>
        </w:rPr>
        <w:t>.</w:t>
      </w:r>
      <w:r w:rsidRPr="00A912ED">
        <w:rPr>
          <w:sz w:val="24"/>
          <w:szCs w:val="24"/>
        </w:rPr>
        <w:t xml:space="preserve"> </w:t>
      </w:r>
    </w:p>
    <w:p w:rsidR="00A51498" w:rsidRDefault="00A51498" w:rsidP="00A5149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Субсидии и субвенции из бюджета автономного округа предоставляются на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расходных обязательств бюджета муниципального образования по реализации полномочий по организации отдыха и оздоровления детей в каникулярное время и предоставляются в виде межбюджетных трансфертов на основе заключенного Соглашения между администрацией города Югорска и Департаментом социального развития Ханты – Мансийского автономного округа – Югры. Порядок и условия предоставления денежных средств закреплен в Постановлении Правительства Ханты – Мансийского автономного округа – Югры от 09.10.2013 № 421-п «О государственной программе Ханты – Мансийского </w:t>
      </w:r>
      <w:r>
        <w:rPr>
          <w:sz w:val="24"/>
          <w:szCs w:val="24"/>
        </w:rPr>
        <w:lastRenderedPageBreak/>
        <w:t>автономного округа – Югры «Социальная поддержка жителей Ханты – Мансийского автономного округа – Югры на 2014 – 2020 годы».</w:t>
      </w:r>
    </w:p>
    <w:p w:rsidR="00A51498" w:rsidRPr="00AA421A" w:rsidRDefault="00A51498" w:rsidP="00A51498">
      <w:pPr>
        <w:widowControl w:val="0"/>
        <w:ind w:firstLine="567"/>
        <w:jc w:val="both"/>
        <w:rPr>
          <w:sz w:val="24"/>
          <w:szCs w:val="24"/>
        </w:rPr>
      </w:pPr>
      <w:r w:rsidRPr="00AA421A">
        <w:rPr>
          <w:sz w:val="24"/>
          <w:szCs w:val="24"/>
        </w:rPr>
        <w:t xml:space="preserve">3. </w:t>
      </w:r>
      <w:proofErr w:type="gramStart"/>
      <w:r w:rsidRPr="00AA421A">
        <w:rPr>
          <w:sz w:val="24"/>
          <w:szCs w:val="24"/>
        </w:rPr>
        <w:t>Ежегодное уточнение перечня программных мероприятий на очередной финансовый год и плановый период с уточнением затрат в соответствии с мониторингом фактически достигнутых и целевых показателей, а также связанные с изменениями внешней среды.</w:t>
      </w:r>
      <w:proofErr w:type="gramEnd"/>
    </w:p>
    <w:p w:rsidR="00A51498" w:rsidRPr="00AA421A" w:rsidRDefault="00A51498" w:rsidP="00A51498">
      <w:pPr>
        <w:widowControl w:val="0"/>
        <w:ind w:firstLine="567"/>
        <w:jc w:val="both"/>
        <w:rPr>
          <w:sz w:val="24"/>
          <w:szCs w:val="24"/>
        </w:rPr>
      </w:pPr>
      <w:r w:rsidRPr="00AA421A">
        <w:rPr>
          <w:sz w:val="24"/>
          <w:szCs w:val="24"/>
        </w:rPr>
        <w:t>4. Передачу при необходимости части функций по ее реализации муниципальным бюджетным (автономным) учреждениям города.</w:t>
      </w:r>
    </w:p>
    <w:p w:rsidR="00A51498" w:rsidRPr="00AA421A" w:rsidRDefault="00A51498" w:rsidP="00A51498">
      <w:pPr>
        <w:widowControl w:val="0"/>
        <w:ind w:firstLine="567"/>
        <w:jc w:val="both"/>
        <w:rPr>
          <w:sz w:val="24"/>
          <w:szCs w:val="24"/>
        </w:rPr>
      </w:pPr>
      <w:r w:rsidRPr="00AA421A">
        <w:rPr>
          <w:sz w:val="24"/>
          <w:szCs w:val="24"/>
        </w:rPr>
        <w:t>5. Предоставление отчетов о реализации мероприятий муниципальной программы в соответствующие структурные органы администрации города Югорска, автономного округа.</w:t>
      </w:r>
    </w:p>
    <w:p w:rsidR="00A51498" w:rsidRPr="00AA421A" w:rsidRDefault="00A51498" w:rsidP="00A51498">
      <w:pPr>
        <w:widowControl w:val="0"/>
        <w:ind w:firstLine="567"/>
        <w:jc w:val="both"/>
        <w:rPr>
          <w:sz w:val="24"/>
          <w:szCs w:val="24"/>
        </w:rPr>
      </w:pPr>
      <w:r w:rsidRPr="00AA421A">
        <w:rPr>
          <w:sz w:val="24"/>
          <w:szCs w:val="24"/>
        </w:rPr>
        <w:t>6. Информирование общественности о ходе и результатах ее реализации, в том числе о механизмах реализации отдельных программных мероприятий.</w:t>
      </w:r>
    </w:p>
    <w:p w:rsidR="00A51498" w:rsidRDefault="00A51498" w:rsidP="00A51498">
      <w:pPr>
        <w:widowControl w:val="0"/>
        <w:ind w:firstLine="567"/>
        <w:jc w:val="both"/>
        <w:rPr>
          <w:sz w:val="24"/>
          <w:szCs w:val="24"/>
        </w:rPr>
      </w:pPr>
      <w:r w:rsidRPr="00AA421A">
        <w:rPr>
          <w:sz w:val="24"/>
          <w:szCs w:val="24"/>
        </w:rPr>
        <w:t xml:space="preserve">7. Оценка хода исполнения мероприятий муниципальной программы основана на мониторинге ожидаемых непосредственных и конечных результатов ее реализации путем </w:t>
      </w:r>
      <w:proofErr w:type="gramStart"/>
      <w:r w:rsidRPr="00AA421A">
        <w:rPr>
          <w:sz w:val="24"/>
          <w:szCs w:val="24"/>
        </w:rPr>
        <w:t>сопоставления</w:t>
      </w:r>
      <w:proofErr w:type="gramEnd"/>
      <w:r w:rsidRPr="00AA421A">
        <w:rPr>
          <w:sz w:val="24"/>
          <w:szCs w:val="24"/>
        </w:rPr>
        <w:t xml:space="preserve"> фактически достигнутых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A51498" w:rsidRPr="00470C08" w:rsidRDefault="00A51498" w:rsidP="00A51498">
      <w:pPr>
        <w:pStyle w:val="Default"/>
        <w:ind w:firstLine="567"/>
        <w:jc w:val="both"/>
      </w:pPr>
      <w:r w:rsidRPr="008B5A96">
        <w:t>Соисполнителями муниципальной программы являются Управление образования администрации города Югорска и Управление культуры администрации города Югорска, которые обеспечивают</w:t>
      </w:r>
      <w:r w:rsidRPr="00470C08">
        <w:t>:</w:t>
      </w:r>
    </w:p>
    <w:p w:rsidR="00A51498" w:rsidRPr="00470C08" w:rsidRDefault="00A51498" w:rsidP="00A51498">
      <w:pPr>
        <w:widowControl w:val="0"/>
        <w:ind w:firstLine="567"/>
        <w:jc w:val="both"/>
        <w:rPr>
          <w:sz w:val="24"/>
          <w:szCs w:val="24"/>
        </w:rPr>
      </w:pPr>
      <w:r w:rsidRPr="00470C08">
        <w:rPr>
          <w:sz w:val="24"/>
          <w:szCs w:val="24"/>
        </w:rPr>
        <w:t>1. своевременное исполнение программных мероприятий;</w:t>
      </w:r>
    </w:p>
    <w:p w:rsidR="00A51498" w:rsidRPr="00470C08" w:rsidRDefault="00A51498" w:rsidP="00A51498">
      <w:pPr>
        <w:widowControl w:val="0"/>
        <w:ind w:firstLine="567"/>
        <w:jc w:val="both"/>
        <w:rPr>
          <w:sz w:val="24"/>
          <w:szCs w:val="24"/>
        </w:rPr>
      </w:pPr>
      <w:r w:rsidRPr="00470C08">
        <w:rPr>
          <w:sz w:val="24"/>
          <w:szCs w:val="24"/>
        </w:rPr>
        <w:t>2. эффективное и целевое использование бюджетных средств, выделяемых на ее реализацию;</w:t>
      </w:r>
    </w:p>
    <w:p w:rsidR="00A51498" w:rsidRPr="00470C08" w:rsidRDefault="00A51498" w:rsidP="00A51498">
      <w:pPr>
        <w:widowControl w:val="0"/>
        <w:ind w:firstLine="567"/>
        <w:jc w:val="both"/>
        <w:rPr>
          <w:sz w:val="24"/>
          <w:szCs w:val="24"/>
        </w:rPr>
      </w:pPr>
      <w:r w:rsidRPr="00470C08">
        <w:rPr>
          <w:sz w:val="24"/>
          <w:szCs w:val="24"/>
        </w:rPr>
        <w:t>3. по результатам деятельности в соответствии с установленными сроками и формами отчетности представляют ответственному исполнителю отчет о результатах реализации мероприятий и использовании средств; информацию, необходимую для проведения оценки эффективности реализации подпрограмм и (или) отдельных мероприятий программы.</w:t>
      </w:r>
    </w:p>
    <w:p w:rsidR="00A51498" w:rsidRDefault="00A51498" w:rsidP="00A51498">
      <w:pPr>
        <w:widowControl w:val="0"/>
        <w:ind w:firstLine="567"/>
        <w:jc w:val="both"/>
        <w:rPr>
          <w:sz w:val="24"/>
          <w:szCs w:val="24"/>
        </w:rPr>
      </w:pPr>
      <w:r w:rsidRPr="008B5A96">
        <w:rPr>
          <w:sz w:val="24"/>
          <w:szCs w:val="24"/>
        </w:rPr>
        <w:t>Соисполнители несут ответственность за реализацию координируемых мероприятий муниципальной программы и конечные результаты их реализации, за рациональное использование выделяемых на их реализацию средств, уточняют сроки и объемы их финансирования</w:t>
      </w:r>
      <w:r>
        <w:rPr>
          <w:sz w:val="24"/>
          <w:szCs w:val="24"/>
        </w:rPr>
        <w:t xml:space="preserve"> </w:t>
      </w:r>
    </w:p>
    <w:p w:rsidR="00A51498" w:rsidRPr="00AA421A" w:rsidRDefault="00A51498" w:rsidP="00A51498">
      <w:pPr>
        <w:widowControl w:val="0"/>
        <w:ind w:firstLine="567"/>
        <w:jc w:val="both"/>
        <w:rPr>
          <w:sz w:val="24"/>
          <w:szCs w:val="24"/>
        </w:rPr>
      </w:pPr>
      <w:r w:rsidRPr="00AA421A">
        <w:rPr>
          <w:sz w:val="24"/>
          <w:szCs w:val="24"/>
        </w:rPr>
        <w:t>К основным рискам реализации муниципальной программы города Югорска относятся:</w:t>
      </w:r>
    </w:p>
    <w:p w:rsidR="00A51498" w:rsidRPr="00AA421A" w:rsidRDefault="00A51498" w:rsidP="00A5149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A421A">
        <w:rPr>
          <w:sz w:val="24"/>
          <w:szCs w:val="24"/>
        </w:rPr>
        <w:t>1. Финансово - экономические риски – недофинансирование мероприятий программы связаны с возможным недофинансированием ряда программных мероприятий.</w:t>
      </w:r>
    </w:p>
    <w:p w:rsidR="00A51498" w:rsidRPr="00AA421A" w:rsidRDefault="00A51498" w:rsidP="00A5149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A421A">
        <w:rPr>
          <w:sz w:val="24"/>
          <w:szCs w:val="24"/>
        </w:rPr>
        <w:t>2. Нормативные правовые риски – непринятие или несвоевременное принятие необходимых правовых актов, в том числе на федеральном и окружном уровнях, внесение существенных изменений в проекты нормативных правовых актов, влияющих на программные мероприятия.</w:t>
      </w:r>
    </w:p>
    <w:p w:rsidR="00A51498" w:rsidRPr="00AA421A" w:rsidRDefault="00A51498" w:rsidP="00A51498">
      <w:pPr>
        <w:ind w:firstLine="720"/>
        <w:jc w:val="both"/>
        <w:rPr>
          <w:sz w:val="24"/>
          <w:szCs w:val="24"/>
        </w:rPr>
      </w:pPr>
      <w:r w:rsidRPr="00AA421A">
        <w:rPr>
          <w:sz w:val="24"/>
          <w:szCs w:val="24"/>
        </w:rPr>
        <w:t>3. Организационные и управленческие риски – недостаточная проработка вопросов, решаемых в программных мероприятиях, недостаточная подготовка управленческого персонала, неадекватность системы мониторинга реализации муниципальной программы, отставание от сроков реализации программных мероприятий, в том числе по причине невыполнения или ненадлежащего выполнения обязательств поставщиками и подрядчиками работ.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программы, несогласованности действий основного исполнителя и соисполнителей муниципальной программы, низкому качеству реализации программных мероприятий на уровне учреждений молодежной политики. Устранение риска возможно за счет обеспечения постоянного и оперативного мониторинга реализации программы и ее подпрограмм, а также за счет ее корректировки на основе анализа данных мониторинга. Важным средством снижения риска является проведение аттестации и переподготовка управленческих кадров.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изменений, в том числе перераспределением финансовых ресурсов в целях эффективного использования бюджетных средств.</w:t>
      </w:r>
    </w:p>
    <w:p w:rsidR="00A51498" w:rsidRPr="00AA421A" w:rsidRDefault="00A51498" w:rsidP="00A5149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A421A">
        <w:rPr>
          <w:sz w:val="24"/>
          <w:szCs w:val="24"/>
        </w:rPr>
        <w:lastRenderedPageBreak/>
        <w:t>4. Социальные риски могут реализоваться в сопротивлении общественности изменениям, связанным с недостаточным освещением в средствах массовой информации, сети Интернет целей, задач и запланированных муниципальной программой результатов, с ошибками в реализации программных мероприятий,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молодежной политики, а также публичного освещения хода и результатов реализации программы. Важно также демонстрировать достижения реализации муниципальной программы и формировать группы лидеров.</w:t>
      </w:r>
    </w:p>
    <w:p w:rsidR="00A51498" w:rsidRPr="00941F65" w:rsidRDefault="00A51498" w:rsidP="00A51498">
      <w:pPr>
        <w:ind w:firstLine="540"/>
        <w:jc w:val="both"/>
      </w:pPr>
      <w:r w:rsidRPr="00A871D0">
        <w:rPr>
          <w:sz w:val="24"/>
          <w:szCs w:val="24"/>
        </w:rPr>
        <w:t xml:space="preserve">В целях усиления ответственности и </w:t>
      </w:r>
      <w:proofErr w:type="gramStart"/>
      <w:r w:rsidRPr="00A871D0">
        <w:rPr>
          <w:sz w:val="24"/>
          <w:szCs w:val="24"/>
        </w:rPr>
        <w:t>контроля за</w:t>
      </w:r>
      <w:proofErr w:type="gramEnd"/>
      <w:r w:rsidRPr="00A871D0">
        <w:rPr>
          <w:sz w:val="24"/>
          <w:szCs w:val="24"/>
        </w:rPr>
        <w:t xml:space="preserve"> выполнением программных мероприятий, совершенствования системы комплексного взаимодействия на протяжении всего периода её реализации </w:t>
      </w:r>
      <w:r>
        <w:rPr>
          <w:sz w:val="24"/>
          <w:szCs w:val="24"/>
        </w:rPr>
        <w:t xml:space="preserve">ответственным исполнителем </w:t>
      </w:r>
      <w:r w:rsidRPr="00A871D0">
        <w:rPr>
          <w:sz w:val="24"/>
          <w:szCs w:val="24"/>
        </w:rPr>
        <w:t xml:space="preserve">осуществляется координация деятельности всех служб и ведомств, осуществляющих деятельность по организации отдыха и оздоровления детей с четким разграничением ответственности и полномочий за качественным и эффективным выполнением программных мероприятий. Результаты деятельности, отчеты об организации отдыха, оздоровления и занятости детей, подростков и молодежи рассматриваются на заседаниях Межведомственной комиссии по организации отдыха, оздоровления и занятости детей, подростков и молодежи, созданной для эффективного взаимодействия городских структур, по достижению эффективного результата при организации отдыха, оздоровления и занятости детей, подростков и молодежи. </w:t>
      </w:r>
    </w:p>
    <w:p w:rsidR="00A51498" w:rsidRPr="00F026B2" w:rsidRDefault="00A51498" w:rsidP="00A51498">
      <w:pPr>
        <w:widowControl w:val="0"/>
        <w:ind w:firstLine="567"/>
        <w:jc w:val="both"/>
        <w:rPr>
          <w:sz w:val="24"/>
          <w:szCs w:val="24"/>
        </w:rPr>
      </w:pPr>
    </w:p>
    <w:p w:rsidR="00A51498" w:rsidRDefault="00A51498" w:rsidP="00A51498">
      <w:pPr>
        <w:widowControl w:val="0"/>
        <w:ind w:firstLine="567"/>
        <w:jc w:val="both"/>
        <w:rPr>
          <w:sz w:val="24"/>
          <w:szCs w:val="24"/>
        </w:rPr>
      </w:pPr>
    </w:p>
    <w:p w:rsidR="00A51498" w:rsidRDefault="00A51498" w:rsidP="00A51498">
      <w:pPr>
        <w:pStyle w:val="Standard"/>
        <w:ind w:firstLine="567"/>
        <w:jc w:val="both"/>
        <w:rPr>
          <w:lang w:val="ru-RU"/>
        </w:rPr>
      </w:pPr>
    </w:p>
    <w:p w:rsidR="00A51498" w:rsidRDefault="00A51498" w:rsidP="00A51498">
      <w:pPr>
        <w:pStyle w:val="Standard"/>
        <w:ind w:firstLine="567"/>
        <w:jc w:val="both"/>
        <w:rPr>
          <w:lang w:val="ru-RU"/>
        </w:rPr>
      </w:pPr>
    </w:p>
    <w:p w:rsidR="00A51498" w:rsidRPr="00A81664" w:rsidRDefault="00A51498" w:rsidP="00A51498">
      <w:pPr>
        <w:widowControl w:val="0"/>
        <w:ind w:firstLine="709"/>
        <w:jc w:val="center"/>
        <w:rPr>
          <w:b/>
          <w:sz w:val="24"/>
          <w:szCs w:val="24"/>
          <w:lang w:val="de-DE"/>
        </w:rPr>
      </w:pPr>
    </w:p>
    <w:p w:rsidR="00A51498" w:rsidRDefault="00A51498" w:rsidP="00A514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51498" w:rsidRDefault="00A51498" w:rsidP="00A514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51498" w:rsidRDefault="00A51498" w:rsidP="00A514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51498" w:rsidRDefault="00A51498" w:rsidP="00A514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51498" w:rsidRDefault="00A51498" w:rsidP="00A514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51498" w:rsidRDefault="00A51498" w:rsidP="00A51498">
      <w:pPr>
        <w:pStyle w:val="Textbodyindent"/>
        <w:rPr>
          <w:lang w:val="ru-RU"/>
        </w:rPr>
      </w:pPr>
    </w:p>
    <w:p w:rsidR="004C595A" w:rsidRPr="004C595A" w:rsidRDefault="004C595A" w:rsidP="004C595A">
      <w:pPr>
        <w:jc w:val="right"/>
        <w:rPr>
          <w:b/>
          <w:bCs/>
        </w:rPr>
      </w:pPr>
      <w:r w:rsidRPr="004C595A">
        <w:rPr>
          <w:b/>
          <w:bCs/>
        </w:rPr>
        <w:t xml:space="preserve"> </w:t>
      </w: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4C595A" w:rsidRDefault="004C595A" w:rsidP="000C2576">
      <w:pPr>
        <w:rPr>
          <w:b/>
          <w:bCs/>
          <w:sz w:val="24"/>
          <w:szCs w:val="24"/>
        </w:rPr>
      </w:pPr>
    </w:p>
    <w:p w:rsidR="00671A5B" w:rsidRDefault="00671A5B" w:rsidP="000C2576">
      <w:pPr>
        <w:rPr>
          <w:b/>
          <w:bCs/>
          <w:sz w:val="24"/>
          <w:szCs w:val="24"/>
        </w:rPr>
      </w:pPr>
    </w:p>
    <w:p w:rsidR="00671A5B" w:rsidRDefault="00671A5B" w:rsidP="000C2576">
      <w:pPr>
        <w:rPr>
          <w:b/>
          <w:bCs/>
          <w:sz w:val="24"/>
          <w:szCs w:val="24"/>
        </w:rPr>
        <w:sectPr w:rsidR="00671A5B" w:rsidSect="000C257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431795" w:rsidRDefault="00431795" w:rsidP="00A46B7D">
      <w:pPr>
        <w:jc w:val="right"/>
        <w:rPr>
          <w:b/>
        </w:rPr>
      </w:pPr>
    </w:p>
    <w:p w:rsidR="00A46B7D" w:rsidRPr="00602AFE" w:rsidRDefault="00A46B7D" w:rsidP="00A46B7D">
      <w:pPr>
        <w:jc w:val="right"/>
        <w:rPr>
          <w:b/>
          <w:sz w:val="24"/>
          <w:szCs w:val="24"/>
          <w:u w:val="single"/>
        </w:rPr>
      </w:pPr>
      <w:r w:rsidRPr="00602AFE">
        <w:rPr>
          <w:b/>
          <w:sz w:val="24"/>
          <w:szCs w:val="24"/>
          <w:u w:val="single"/>
        </w:rPr>
        <w:t>Таблица 2</w:t>
      </w:r>
    </w:p>
    <w:p w:rsidR="00A46B7D" w:rsidRDefault="00A46B7D" w:rsidP="00A46B7D">
      <w:pPr>
        <w:jc w:val="center"/>
        <w:rPr>
          <w:b/>
          <w:sz w:val="24"/>
          <w:szCs w:val="24"/>
        </w:rPr>
      </w:pPr>
    </w:p>
    <w:p w:rsidR="00431795" w:rsidRDefault="00431795" w:rsidP="00A46B7D">
      <w:pPr>
        <w:jc w:val="center"/>
        <w:rPr>
          <w:b/>
          <w:sz w:val="24"/>
          <w:szCs w:val="24"/>
        </w:rPr>
      </w:pPr>
    </w:p>
    <w:p w:rsidR="00431795" w:rsidRDefault="00431795" w:rsidP="00A46B7D">
      <w:pPr>
        <w:jc w:val="center"/>
        <w:rPr>
          <w:b/>
          <w:sz w:val="24"/>
          <w:szCs w:val="24"/>
        </w:rPr>
      </w:pPr>
    </w:p>
    <w:p w:rsidR="00A46B7D" w:rsidRDefault="00A46B7D" w:rsidP="00A46B7D">
      <w:pPr>
        <w:jc w:val="center"/>
        <w:rPr>
          <w:b/>
          <w:sz w:val="24"/>
          <w:szCs w:val="24"/>
        </w:rPr>
      </w:pPr>
      <w:r w:rsidRPr="00B60D12">
        <w:rPr>
          <w:b/>
          <w:sz w:val="24"/>
          <w:szCs w:val="24"/>
        </w:rPr>
        <w:t xml:space="preserve">Перечень мероприятий  муниципальной программы </w:t>
      </w:r>
      <w:r>
        <w:rPr>
          <w:b/>
          <w:sz w:val="24"/>
          <w:szCs w:val="24"/>
        </w:rPr>
        <w:t>города Югорска</w:t>
      </w:r>
    </w:p>
    <w:p w:rsidR="00A46B7D" w:rsidRDefault="00A46B7D" w:rsidP="00A46B7D">
      <w:pPr>
        <w:jc w:val="center"/>
        <w:rPr>
          <w:b/>
          <w:sz w:val="24"/>
          <w:szCs w:val="24"/>
        </w:rPr>
      </w:pPr>
      <w:r w:rsidRPr="00B60D12">
        <w:rPr>
          <w:b/>
          <w:sz w:val="24"/>
          <w:szCs w:val="24"/>
        </w:rPr>
        <w:t>«Отдых и оздоровление детей города Югорска на 2014 – 2020 годы»</w:t>
      </w:r>
    </w:p>
    <w:p w:rsidR="00A46B7D" w:rsidRPr="00B60D12" w:rsidRDefault="00A46B7D" w:rsidP="00A46B7D">
      <w:pPr>
        <w:jc w:val="center"/>
        <w:rPr>
          <w:b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6"/>
        <w:gridCol w:w="271"/>
        <w:gridCol w:w="4253"/>
        <w:gridCol w:w="1559"/>
        <w:gridCol w:w="1277"/>
        <w:gridCol w:w="141"/>
        <w:gridCol w:w="993"/>
        <w:gridCol w:w="992"/>
        <w:gridCol w:w="993"/>
        <w:gridCol w:w="993"/>
        <w:gridCol w:w="993"/>
        <w:gridCol w:w="993"/>
        <w:gridCol w:w="1136"/>
        <w:gridCol w:w="986"/>
      </w:tblGrid>
      <w:tr w:rsidR="00A46B7D" w:rsidTr="004C595A">
        <w:tc>
          <w:tcPr>
            <w:tcW w:w="567" w:type="dxa"/>
            <w:gridSpan w:val="2"/>
            <w:vMerge w:val="restart"/>
          </w:tcPr>
          <w:p w:rsidR="00A46B7D" w:rsidRPr="00797C34" w:rsidRDefault="00A46B7D" w:rsidP="004C595A">
            <w:pPr>
              <w:jc w:val="center"/>
            </w:pPr>
            <w:r w:rsidRPr="00797C34">
              <w:t>№</w:t>
            </w:r>
          </w:p>
        </w:tc>
        <w:tc>
          <w:tcPr>
            <w:tcW w:w="4253" w:type="dxa"/>
            <w:vMerge w:val="restart"/>
          </w:tcPr>
          <w:p w:rsidR="00A46B7D" w:rsidRPr="00797C34" w:rsidRDefault="00A46B7D" w:rsidP="004C595A">
            <w:pPr>
              <w:jc w:val="center"/>
            </w:pPr>
            <w:r w:rsidRPr="00797C34">
              <w:t>Мероприятия программы</w:t>
            </w:r>
          </w:p>
        </w:tc>
        <w:tc>
          <w:tcPr>
            <w:tcW w:w="1559" w:type="dxa"/>
            <w:vMerge w:val="restart"/>
          </w:tcPr>
          <w:p w:rsidR="00A46B7D" w:rsidRPr="00797C34" w:rsidRDefault="00A46B7D" w:rsidP="004C595A">
            <w:pPr>
              <w:jc w:val="center"/>
              <w:rPr>
                <w:sz w:val="16"/>
                <w:szCs w:val="16"/>
              </w:rPr>
            </w:pPr>
            <w:r w:rsidRPr="00797C34">
              <w:rPr>
                <w:sz w:val="16"/>
                <w:szCs w:val="16"/>
              </w:rPr>
              <w:t>Ответственный исполнитель</w:t>
            </w:r>
          </w:p>
          <w:p w:rsidR="00A46B7D" w:rsidRPr="00797C34" w:rsidRDefault="00A46B7D" w:rsidP="004C595A">
            <w:pPr>
              <w:jc w:val="center"/>
            </w:pPr>
            <w:r w:rsidRPr="00797C34">
              <w:rPr>
                <w:sz w:val="16"/>
                <w:szCs w:val="16"/>
              </w:rPr>
              <w:t xml:space="preserve">/соисполнитель </w:t>
            </w:r>
          </w:p>
        </w:tc>
        <w:tc>
          <w:tcPr>
            <w:tcW w:w="9497" w:type="dxa"/>
            <w:gridSpan w:val="10"/>
          </w:tcPr>
          <w:p w:rsidR="00A46B7D" w:rsidRPr="00797C34" w:rsidRDefault="00A46B7D" w:rsidP="004C595A">
            <w:pPr>
              <w:jc w:val="center"/>
            </w:pPr>
            <w:r w:rsidRPr="00797C34">
              <w:t xml:space="preserve">Финансовые затраты на реализацию </w:t>
            </w:r>
          </w:p>
          <w:p w:rsidR="00A46B7D" w:rsidRPr="00797C34" w:rsidRDefault="00A46B7D" w:rsidP="004C595A">
            <w:pPr>
              <w:jc w:val="center"/>
            </w:pPr>
            <w:r w:rsidRPr="00797C34">
              <w:t>(тыс. рублей)</w:t>
            </w:r>
          </w:p>
        </w:tc>
      </w:tr>
      <w:tr w:rsidR="00A46B7D" w:rsidTr="004C595A">
        <w:tc>
          <w:tcPr>
            <w:tcW w:w="567" w:type="dxa"/>
            <w:gridSpan w:val="2"/>
            <w:vMerge/>
          </w:tcPr>
          <w:p w:rsidR="00A46B7D" w:rsidRPr="00797C34" w:rsidRDefault="00A46B7D" w:rsidP="004C5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46B7D" w:rsidRPr="00797C34" w:rsidRDefault="00A46B7D" w:rsidP="004C5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6B7D" w:rsidRPr="00797C34" w:rsidRDefault="00A46B7D" w:rsidP="004C595A">
            <w:pPr>
              <w:jc w:val="center"/>
            </w:pPr>
          </w:p>
        </w:tc>
        <w:tc>
          <w:tcPr>
            <w:tcW w:w="1277" w:type="dxa"/>
          </w:tcPr>
          <w:p w:rsidR="00A46B7D" w:rsidRPr="00797C34" w:rsidRDefault="00A46B7D" w:rsidP="004C595A">
            <w:pPr>
              <w:jc w:val="center"/>
              <w:rPr>
                <w:sz w:val="18"/>
                <w:szCs w:val="18"/>
              </w:rPr>
            </w:pPr>
            <w:r w:rsidRPr="00797C3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gridSpan w:val="2"/>
          </w:tcPr>
          <w:p w:rsidR="00A46B7D" w:rsidRPr="00797C34" w:rsidRDefault="00A46B7D" w:rsidP="004C595A">
            <w:pPr>
              <w:jc w:val="center"/>
            </w:pPr>
            <w:r w:rsidRPr="00797C34">
              <w:t>Всего</w:t>
            </w:r>
          </w:p>
        </w:tc>
        <w:tc>
          <w:tcPr>
            <w:tcW w:w="992" w:type="dxa"/>
          </w:tcPr>
          <w:p w:rsidR="00A46B7D" w:rsidRPr="00797C34" w:rsidRDefault="00A46B7D" w:rsidP="004C595A">
            <w:pPr>
              <w:jc w:val="center"/>
            </w:pPr>
            <w:r w:rsidRPr="00797C34">
              <w:t>2014 год</w:t>
            </w:r>
          </w:p>
        </w:tc>
        <w:tc>
          <w:tcPr>
            <w:tcW w:w="993" w:type="dxa"/>
          </w:tcPr>
          <w:p w:rsidR="00A46B7D" w:rsidRPr="00797C34" w:rsidRDefault="00A46B7D" w:rsidP="004C595A">
            <w:pPr>
              <w:jc w:val="center"/>
            </w:pPr>
            <w:r w:rsidRPr="00797C34">
              <w:t>2015 год</w:t>
            </w:r>
          </w:p>
        </w:tc>
        <w:tc>
          <w:tcPr>
            <w:tcW w:w="993" w:type="dxa"/>
          </w:tcPr>
          <w:p w:rsidR="00A46B7D" w:rsidRPr="00797C34" w:rsidRDefault="00A46B7D" w:rsidP="004C595A">
            <w:pPr>
              <w:jc w:val="center"/>
            </w:pPr>
            <w:r w:rsidRPr="00797C34">
              <w:t>2016 год</w:t>
            </w:r>
          </w:p>
        </w:tc>
        <w:tc>
          <w:tcPr>
            <w:tcW w:w="993" w:type="dxa"/>
          </w:tcPr>
          <w:p w:rsidR="00A46B7D" w:rsidRPr="00797C34" w:rsidRDefault="00A46B7D" w:rsidP="004C595A">
            <w:pPr>
              <w:jc w:val="center"/>
            </w:pPr>
            <w:r w:rsidRPr="00797C34">
              <w:t>2017 год</w:t>
            </w:r>
          </w:p>
        </w:tc>
        <w:tc>
          <w:tcPr>
            <w:tcW w:w="993" w:type="dxa"/>
          </w:tcPr>
          <w:p w:rsidR="00A46B7D" w:rsidRPr="00797C34" w:rsidRDefault="00A46B7D" w:rsidP="004C595A">
            <w:pPr>
              <w:jc w:val="center"/>
            </w:pPr>
            <w:r w:rsidRPr="00797C34">
              <w:t>2018 год</w:t>
            </w:r>
          </w:p>
        </w:tc>
        <w:tc>
          <w:tcPr>
            <w:tcW w:w="1136" w:type="dxa"/>
          </w:tcPr>
          <w:p w:rsidR="00A46B7D" w:rsidRPr="00797C34" w:rsidRDefault="00A46B7D" w:rsidP="004C595A">
            <w:pPr>
              <w:jc w:val="center"/>
            </w:pPr>
            <w:r w:rsidRPr="00797C34">
              <w:t>2019 год</w:t>
            </w:r>
          </w:p>
        </w:tc>
        <w:tc>
          <w:tcPr>
            <w:tcW w:w="986" w:type="dxa"/>
          </w:tcPr>
          <w:p w:rsidR="00A46B7D" w:rsidRPr="00797C34" w:rsidRDefault="00A46B7D" w:rsidP="004C595A">
            <w:pPr>
              <w:jc w:val="center"/>
            </w:pPr>
            <w:r w:rsidRPr="00797C34">
              <w:t>2020 год</w:t>
            </w:r>
          </w:p>
        </w:tc>
      </w:tr>
      <w:tr w:rsidR="00A46B7D" w:rsidTr="004C595A">
        <w:tc>
          <w:tcPr>
            <w:tcW w:w="15876" w:type="dxa"/>
            <w:gridSpan w:val="14"/>
          </w:tcPr>
          <w:p w:rsidR="00A46B7D" w:rsidRDefault="00A46B7D" w:rsidP="004C595A">
            <w:pPr>
              <w:jc w:val="center"/>
              <w:rPr>
                <w:b/>
                <w:sz w:val="24"/>
                <w:szCs w:val="24"/>
              </w:rPr>
            </w:pPr>
            <w:r w:rsidRPr="00B60D12">
              <w:rPr>
                <w:b/>
                <w:sz w:val="24"/>
                <w:szCs w:val="24"/>
              </w:rPr>
              <w:t>Цель</w:t>
            </w:r>
          </w:p>
          <w:p w:rsidR="00A46B7D" w:rsidRDefault="00A46B7D" w:rsidP="004C5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5080">
              <w:rPr>
                <w:sz w:val="24"/>
                <w:szCs w:val="24"/>
              </w:rPr>
              <w:t xml:space="preserve">Создание оптимальных условий, направленных на повышение качества предоставления муниципальных услуг </w:t>
            </w:r>
          </w:p>
          <w:p w:rsidR="00A46B7D" w:rsidRPr="00A85080" w:rsidRDefault="00A46B7D" w:rsidP="004C595A">
            <w:pPr>
              <w:jc w:val="center"/>
              <w:rPr>
                <w:b/>
                <w:sz w:val="24"/>
                <w:szCs w:val="24"/>
              </w:rPr>
            </w:pPr>
            <w:r w:rsidRPr="00A85080">
              <w:rPr>
                <w:sz w:val="24"/>
                <w:szCs w:val="24"/>
              </w:rPr>
              <w:t>в сфере оздоровления и отдыха детей города Югорска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A46B7D" w:rsidTr="004C595A">
        <w:tc>
          <w:tcPr>
            <w:tcW w:w="15876" w:type="dxa"/>
            <w:gridSpan w:val="14"/>
          </w:tcPr>
          <w:p w:rsidR="00A46B7D" w:rsidRDefault="00A46B7D" w:rsidP="004C595A">
            <w:pPr>
              <w:jc w:val="center"/>
              <w:rPr>
                <w:b/>
                <w:sz w:val="24"/>
                <w:szCs w:val="24"/>
              </w:rPr>
            </w:pPr>
            <w:r w:rsidRPr="00C055CE">
              <w:rPr>
                <w:b/>
                <w:sz w:val="24"/>
                <w:szCs w:val="24"/>
              </w:rPr>
              <w:t xml:space="preserve">Задача 1 </w:t>
            </w:r>
          </w:p>
          <w:p w:rsidR="00A46B7D" w:rsidRPr="00862C73" w:rsidRDefault="00A46B7D" w:rsidP="004C595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D7901">
              <w:rPr>
                <w:sz w:val="24"/>
                <w:szCs w:val="24"/>
              </w:rPr>
              <w:t>«Обеспечение прав детей на безопасный отдых и оздоровление»</w:t>
            </w:r>
          </w:p>
        </w:tc>
      </w:tr>
      <w:tr w:rsidR="006C5D9C" w:rsidTr="004C595A">
        <w:trPr>
          <w:trHeight w:val="587"/>
        </w:trPr>
        <w:tc>
          <w:tcPr>
            <w:tcW w:w="567" w:type="dxa"/>
            <w:gridSpan w:val="2"/>
            <w:vMerge w:val="restart"/>
          </w:tcPr>
          <w:p w:rsidR="006C5D9C" w:rsidRPr="002776FB" w:rsidRDefault="006C5D9C" w:rsidP="004C595A">
            <w:pPr>
              <w:jc w:val="center"/>
            </w:pPr>
            <w:r w:rsidRPr="002776FB">
              <w:t>1</w:t>
            </w:r>
          </w:p>
        </w:tc>
        <w:tc>
          <w:tcPr>
            <w:tcW w:w="4253" w:type="dxa"/>
            <w:vMerge w:val="restart"/>
          </w:tcPr>
          <w:p w:rsidR="006C5D9C" w:rsidRPr="00540918" w:rsidRDefault="006C5D9C" w:rsidP="004C595A">
            <w:pPr>
              <w:pStyle w:val="Standard"/>
              <w:snapToGrid w:val="0"/>
              <w:jc w:val="both"/>
              <w:rPr>
                <w:lang w:val="ru-RU"/>
              </w:rPr>
            </w:pPr>
            <w:r w:rsidRPr="00540918">
              <w:rPr>
                <w:bCs/>
                <w:lang w:val="ru-RU"/>
              </w:rPr>
              <w:t>Организация деятельности по кадровому сопровождению отдыха и оздоровления детей</w:t>
            </w:r>
          </w:p>
        </w:tc>
        <w:tc>
          <w:tcPr>
            <w:tcW w:w="1559" w:type="dxa"/>
          </w:tcPr>
          <w:p w:rsidR="006C5D9C" w:rsidRPr="002F196C" w:rsidRDefault="006C5D9C" w:rsidP="004C595A">
            <w:pPr>
              <w:jc w:val="center"/>
              <w:rPr>
                <w:vertAlign w:val="superscript"/>
              </w:rPr>
            </w:pPr>
            <w:r>
              <w:t>Управление социальной политики (далее – УСП)</w:t>
            </w:r>
          </w:p>
        </w:tc>
        <w:tc>
          <w:tcPr>
            <w:tcW w:w="1418" w:type="dxa"/>
            <w:gridSpan w:val="2"/>
            <w:vMerge w:val="restart"/>
          </w:tcPr>
          <w:p w:rsidR="006C5D9C" w:rsidRDefault="006C5D9C" w:rsidP="004C595A">
            <w:pPr>
              <w:jc w:val="center"/>
            </w:pPr>
          </w:p>
          <w:p w:rsidR="006C5D9C" w:rsidRDefault="006C5D9C" w:rsidP="004C595A">
            <w:pPr>
              <w:jc w:val="center"/>
            </w:pPr>
          </w:p>
          <w:p w:rsidR="006C5D9C" w:rsidRDefault="006C5D9C" w:rsidP="004C595A">
            <w:pPr>
              <w:jc w:val="center"/>
            </w:pPr>
          </w:p>
          <w:p w:rsidR="006C5D9C" w:rsidRPr="004B79BB" w:rsidRDefault="006C5D9C" w:rsidP="004C595A">
            <w:pPr>
              <w:jc w:val="center"/>
            </w:pPr>
            <w:r w:rsidRPr="004B79BB">
              <w:t>Местный бюджет</w:t>
            </w:r>
          </w:p>
          <w:p w:rsidR="006C5D9C" w:rsidRPr="004B79BB" w:rsidRDefault="006C5D9C" w:rsidP="006C5D9C">
            <w:pPr>
              <w:jc w:val="center"/>
            </w:pPr>
          </w:p>
        </w:tc>
        <w:tc>
          <w:tcPr>
            <w:tcW w:w="993" w:type="dxa"/>
          </w:tcPr>
          <w:p w:rsidR="006C5D9C" w:rsidRPr="009B65EE" w:rsidRDefault="006C5D9C" w:rsidP="004C595A">
            <w:pPr>
              <w:jc w:val="center"/>
              <w:rPr>
                <w:sz w:val="22"/>
                <w:szCs w:val="22"/>
              </w:rPr>
            </w:pPr>
            <w:r w:rsidRPr="009B65EE">
              <w:rPr>
                <w:sz w:val="22"/>
                <w:szCs w:val="22"/>
              </w:rPr>
              <w:t>7 878,3</w:t>
            </w:r>
          </w:p>
        </w:tc>
        <w:tc>
          <w:tcPr>
            <w:tcW w:w="992" w:type="dxa"/>
          </w:tcPr>
          <w:p w:rsidR="006C5D9C" w:rsidRPr="00F7674E" w:rsidRDefault="006C5D9C" w:rsidP="0033218F">
            <w:pPr>
              <w:jc w:val="center"/>
            </w:pPr>
            <w:r w:rsidRPr="00F7674E">
              <w:t>1 122,3</w:t>
            </w:r>
          </w:p>
        </w:tc>
        <w:tc>
          <w:tcPr>
            <w:tcW w:w="993" w:type="dxa"/>
          </w:tcPr>
          <w:p w:rsidR="006C5D9C" w:rsidRPr="00F7674E" w:rsidRDefault="006C5D9C" w:rsidP="004C595A">
            <w:pPr>
              <w:jc w:val="center"/>
            </w:pPr>
            <w:r w:rsidRPr="00F7674E">
              <w:t>1 126,0</w:t>
            </w:r>
          </w:p>
        </w:tc>
        <w:tc>
          <w:tcPr>
            <w:tcW w:w="993" w:type="dxa"/>
          </w:tcPr>
          <w:p w:rsidR="006C5D9C" w:rsidRPr="00F7674E" w:rsidRDefault="006C5D9C" w:rsidP="004C595A">
            <w:pPr>
              <w:jc w:val="center"/>
            </w:pPr>
            <w:r w:rsidRPr="00F7674E">
              <w:t>1 126,0</w:t>
            </w:r>
          </w:p>
        </w:tc>
        <w:tc>
          <w:tcPr>
            <w:tcW w:w="993" w:type="dxa"/>
          </w:tcPr>
          <w:p w:rsidR="006C5D9C" w:rsidRPr="00F7674E" w:rsidRDefault="006C5D9C" w:rsidP="004C595A">
            <w:pPr>
              <w:jc w:val="center"/>
            </w:pPr>
            <w:r w:rsidRPr="00F7674E">
              <w:t>1 126,0</w:t>
            </w:r>
          </w:p>
        </w:tc>
        <w:tc>
          <w:tcPr>
            <w:tcW w:w="993" w:type="dxa"/>
          </w:tcPr>
          <w:p w:rsidR="006C5D9C" w:rsidRPr="00F7674E" w:rsidRDefault="006C5D9C" w:rsidP="004C595A">
            <w:pPr>
              <w:jc w:val="center"/>
            </w:pPr>
            <w:r>
              <w:t>1 126,0</w:t>
            </w:r>
          </w:p>
        </w:tc>
        <w:tc>
          <w:tcPr>
            <w:tcW w:w="1136" w:type="dxa"/>
          </w:tcPr>
          <w:p w:rsidR="006C5D9C" w:rsidRPr="00F7674E" w:rsidRDefault="006C5D9C" w:rsidP="004C595A">
            <w:pPr>
              <w:jc w:val="center"/>
            </w:pPr>
            <w:r>
              <w:t>1 126,0</w:t>
            </w:r>
          </w:p>
        </w:tc>
        <w:tc>
          <w:tcPr>
            <w:tcW w:w="986" w:type="dxa"/>
          </w:tcPr>
          <w:p w:rsidR="006C5D9C" w:rsidRPr="00F7674E" w:rsidRDefault="006C5D9C" w:rsidP="004C595A">
            <w:pPr>
              <w:jc w:val="center"/>
            </w:pPr>
            <w:r>
              <w:t>1 126,0</w:t>
            </w:r>
          </w:p>
        </w:tc>
      </w:tr>
      <w:tr w:rsidR="006C5D9C" w:rsidTr="004C595A">
        <w:trPr>
          <w:trHeight w:val="554"/>
        </w:trPr>
        <w:tc>
          <w:tcPr>
            <w:tcW w:w="567" w:type="dxa"/>
            <w:gridSpan w:val="2"/>
            <w:vMerge/>
          </w:tcPr>
          <w:p w:rsidR="006C5D9C" w:rsidRPr="002776FB" w:rsidRDefault="006C5D9C" w:rsidP="004C595A">
            <w:pPr>
              <w:jc w:val="center"/>
            </w:pPr>
          </w:p>
        </w:tc>
        <w:tc>
          <w:tcPr>
            <w:tcW w:w="4253" w:type="dxa"/>
            <w:vMerge/>
          </w:tcPr>
          <w:p w:rsidR="006C5D9C" w:rsidRPr="00540918" w:rsidRDefault="006C5D9C" w:rsidP="004C595A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6C5D9C" w:rsidRPr="00290B26" w:rsidRDefault="006C5D9C" w:rsidP="004C595A">
            <w:pPr>
              <w:jc w:val="center"/>
              <w:rPr>
                <w:vertAlign w:val="superscript"/>
              </w:rPr>
            </w:pPr>
            <w:r>
              <w:t>Управление образования (далее – УО)</w:t>
            </w:r>
          </w:p>
        </w:tc>
        <w:tc>
          <w:tcPr>
            <w:tcW w:w="1418" w:type="dxa"/>
            <w:gridSpan w:val="2"/>
            <w:vMerge/>
          </w:tcPr>
          <w:p w:rsidR="006C5D9C" w:rsidRPr="00C31685" w:rsidRDefault="006C5D9C" w:rsidP="004C595A">
            <w:pPr>
              <w:jc w:val="center"/>
            </w:pPr>
          </w:p>
        </w:tc>
        <w:tc>
          <w:tcPr>
            <w:tcW w:w="993" w:type="dxa"/>
          </w:tcPr>
          <w:p w:rsidR="006C5D9C" w:rsidRPr="009B65EE" w:rsidRDefault="006C5D9C" w:rsidP="004C595A">
            <w:pPr>
              <w:jc w:val="center"/>
              <w:rPr>
                <w:sz w:val="22"/>
                <w:szCs w:val="22"/>
              </w:rPr>
            </w:pPr>
            <w:r w:rsidRPr="009B65EE">
              <w:rPr>
                <w:sz w:val="22"/>
                <w:szCs w:val="22"/>
              </w:rPr>
              <w:t>436,0</w:t>
            </w:r>
          </w:p>
        </w:tc>
        <w:tc>
          <w:tcPr>
            <w:tcW w:w="992" w:type="dxa"/>
          </w:tcPr>
          <w:p w:rsidR="006C5D9C" w:rsidRPr="00F7674E" w:rsidRDefault="006C5D9C" w:rsidP="004C595A">
            <w:pPr>
              <w:jc w:val="center"/>
            </w:pPr>
            <w:r w:rsidRPr="00F7674E">
              <w:t>16,0</w:t>
            </w:r>
          </w:p>
        </w:tc>
        <w:tc>
          <w:tcPr>
            <w:tcW w:w="993" w:type="dxa"/>
          </w:tcPr>
          <w:p w:rsidR="006C5D9C" w:rsidRPr="00F7674E" w:rsidRDefault="006C5D9C" w:rsidP="004C595A">
            <w:pPr>
              <w:jc w:val="center"/>
            </w:pPr>
            <w:r w:rsidRPr="00F7674E">
              <w:t>70,0</w:t>
            </w:r>
          </w:p>
        </w:tc>
        <w:tc>
          <w:tcPr>
            <w:tcW w:w="993" w:type="dxa"/>
          </w:tcPr>
          <w:p w:rsidR="006C5D9C" w:rsidRPr="00F7674E" w:rsidRDefault="006C5D9C" w:rsidP="004C595A">
            <w:pPr>
              <w:jc w:val="center"/>
            </w:pPr>
            <w:r w:rsidRPr="00F7674E">
              <w:t>70,0</w:t>
            </w:r>
          </w:p>
        </w:tc>
        <w:tc>
          <w:tcPr>
            <w:tcW w:w="993" w:type="dxa"/>
          </w:tcPr>
          <w:p w:rsidR="006C5D9C" w:rsidRPr="00F7674E" w:rsidRDefault="006C5D9C" w:rsidP="004C595A">
            <w:pPr>
              <w:jc w:val="center"/>
            </w:pPr>
            <w:r w:rsidRPr="00F7674E">
              <w:t>70,0</w:t>
            </w:r>
          </w:p>
        </w:tc>
        <w:tc>
          <w:tcPr>
            <w:tcW w:w="993" w:type="dxa"/>
          </w:tcPr>
          <w:p w:rsidR="006C5D9C" w:rsidRPr="00F7674E" w:rsidRDefault="006C5D9C" w:rsidP="004C595A">
            <w:pPr>
              <w:jc w:val="center"/>
            </w:pPr>
            <w:r w:rsidRPr="00F7674E">
              <w:t>70,0</w:t>
            </w:r>
          </w:p>
        </w:tc>
        <w:tc>
          <w:tcPr>
            <w:tcW w:w="1136" w:type="dxa"/>
          </w:tcPr>
          <w:p w:rsidR="006C5D9C" w:rsidRPr="00F7674E" w:rsidRDefault="006C5D9C" w:rsidP="004C595A">
            <w:pPr>
              <w:jc w:val="center"/>
            </w:pPr>
            <w:r w:rsidRPr="00F7674E">
              <w:t>70,0</w:t>
            </w:r>
          </w:p>
        </w:tc>
        <w:tc>
          <w:tcPr>
            <w:tcW w:w="986" w:type="dxa"/>
          </w:tcPr>
          <w:p w:rsidR="006C5D9C" w:rsidRPr="00F7674E" w:rsidRDefault="006C5D9C" w:rsidP="004C595A">
            <w:pPr>
              <w:jc w:val="center"/>
            </w:pPr>
            <w:r w:rsidRPr="00F7674E">
              <w:t>70,0</w:t>
            </w:r>
          </w:p>
        </w:tc>
      </w:tr>
      <w:tr w:rsidR="00A46B7D" w:rsidTr="004C595A">
        <w:trPr>
          <w:trHeight w:val="795"/>
        </w:trPr>
        <w:tc>
          <w:tcPr>
            <w:tcW w:w="567" w:type="dxa"/>
            <w:gridSpan w:val="2"/>
          </w:tcPr>
          <w:p w:rsidR="00A46B7D" w:rsidRPr="002776FB" w:rsidRDefault="00A46B7D" w:rsidP="004C595A">
            <w:pPr>
              <w:jc w:val="center"/>
            </w:pPr>
            <w:r w:rsidRPr="002776FB">
              <w:t>2</w:t>
            </w:r>
          </w:p>
        </w:tc>
        <w:tc>
          <w:tcPr>
            <w:tcW w:w="4253" w:type="dxa"/>
          </w:tcPr>
          <w:p w:rsidR="00A46B7D" w:rsidRPr="00540918" w:rsidRDefault="00A46B7D" w:rsidP="004C595A">
            <w:pPr>
              <w:pStyle w:val="Standard"/>
              <w:autoSpaceDE w:val="0"/>
              <w:jc w:val="both"/>
              <w:rPr>
                <w:bCs/>
                <w:color w:val="auto"/>
                <w:lang w:val="ru-RU"/>
              </w:rPr>
            </w:pPr>
            <w:r w:rsidRPr="00540918">
              <w:rPr>
                <w:lang w:val="ru-RU"/>
              </w:rPr>
              <w:t xml:space="preserve">Организационно – правовая деятельность, направленная на организацию отдыха и оздоровления детей города Югорска </w:t>
            </w:r>
            <w:r w:rsidRPr="00540918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46B7D" w:rsidRPr="00241C89" w:rsidRDefault="00A46B7D" w:rsidP="004C5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УСП</w:t>
            </w:r>
          </w:p>
        </w:tc>
        <w:tc>
          <w:tcPr>
            <w:tcW w:w="1418" w:type="dxa"/>
            <w:gridSpan w:val="2"/>
          </w:tcPr>
          <w:p w:rsidR="00A46B7D" w:rsidRPr="00C31685" w:rsidRDefault="00A46B7D" w:rsidP="004C595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993" w:type="dxa"/>
          </w:tcPr>
          <w:p w:rsidR="00A46B7D" w:rsidRPr="009B65EE" w:rsidRDefault="006C5D9C" w:rsidP="004C595A">
            <w:pPr>
              <w:jc w:val="center"/>
              <w:rPr>
                <w:sz w:val="22"/>
                <w:szCs w:val="22"/>
              </w:rPr>
            </w:pPr>
            <w:r w:rsidRPr="009B65EE">
              <w:rPr>
                <w:sz w:val="22"/>
                <w:szCs w:val="22"/>
              </w:rPr>
              <w:t>2 127,4</w:t>
            </w:r>
          </w:p>
        </w:tc>
        <w:tc>
          <w:tcPr>
            <w:tcW w:w="992" w:type="dxa"/>
          </w:tcPr>
          <w:p w:rsidR="00A46B7D" w:rsidRPr="00F7674E" w:rsidRDefault="0033218F" w:rsidP="004C595A">
            <w:pPr>
              <w:jc w:val="center"/>
            </w:pPr>
            <w:r w:rsidRPr="00F7674E">
              <w:t>303,4</w:t>
            </w:r>
          </w:p>
        </w:tc>
        <w:tc>
          <w:tcPr>
            <w:tcW w:w="993" w:type="dxa"/>
          </w:tcPr>
          <w:p w:rsidR="00A46B7D" w:rsidRPr="00F7674E" w:rsidRDefault="0033218F" w:rsidP="004C595A">
            <w:pPr>
              <w:jc w:val="center"/>
            </w:pPr>
            <w:r w:rsidRPr="00F7674E">
              <w:t>304,0</w:t>
            </w:r>
          </w:p>
        </w:tc>
        <w:tc>
          <w:tcPr>
            <w:tcW w:w="993" w:type="dxa"/>
          </w:tcPr>
          <w:p w:rsidR="00A46B7D" w:rsidRPr="00F7674E" w:rsidRDefault="0033218F" w:rsidP="004C595A">
            <w:pPr>
              <w:jc w:val="center"/>
            </w:pPr>
            <w:r w:rsidRPr="00F7674E">
              <w:t>304,0</w:t>
            </w:r>
          </w:p>
        </w:tc>
        <w:tc>
          <w:tcPr>
            <w:tcW w:w="993" w:type="dxa"/>
          </w:tcPr>
          <w:p w:rsidR="00A46B7D" w:rsidRPr="00F7674E" w:rsidRDefault="0033218F" w:rsidP="004C595A">
            <w:pPr>
              <w:jc w:val="center"/>
            </w:pPr>
            <w:r w:rsidRPr="00F7674E">
              <w:t>304,0</w:t>
            </w:r>
          </w:p>
        </w:tc>
        <w:tc>
          <w:tcPr>
            <w:tcW w:w="993" w:type="dxa"/>
          </w:tcPr>
          <w:p w:rsidR="00A46B7D" w:rsidRPr="00F7674E" w:rsidRDefault="006C5D9C" w:rsidP="004C595A">
            <w:pPr>
              <w:jc w:val="center"/>
            </w:pPr>
            <w:r>
              <w:t>304,0</w:t>
            </w:r>
          </w:p>
        </w:tc>
        <w:tc>
          <w:tcPr>
            <w:tcW w:w="1136" w:type="dxa"/>
          </w:tcPr>
          <w:p w:rsidR="00A46B7D" w:rsidRPr="00F7674E" w:rsidRDefault="006C5D9C" w:rsidP="004C595A">
            <w:pPr>
              <w:jc w:val="center"/>
            </w:pPr>
            <w:r>
              <w:t>304,0</w:t>
            </w:r>
          </w:p>
        </w:tc>
        <w:tc>
          <w:tcPr>
            <w:tcW w:w="986" w:type="dxa"/>
          </w:tcPr>
          <w:p w:rsidR="00A46B7D" w:rsidRPr="00F7674E" w:rsidRDefault="006C5D9C" w:rsidP="004C595A">
            <w:pPr>
              <w:jc w:val="center"/>
            </w:pPr>
            <w:r>
              <w:t>304,0</w:t>
            </w:r>
          </w:p>
        </w:tc>
      </w:tr>
      <w:tr w:rsidR="00A46B7D" w:rsidTr="004C595A">
        <w:trPr>
          <w:trHeight w:val="679"/>
        </w:trPr>
        <w:tc>
          <w:tcPr>
            <w:tcW w:w="567" w:type="dxa"/>
            <w:gridSpan w:val="2"/>
            <w:vMerge w:val="restart"/>
          </w:tcPr>
          <w:p w:rsidR="00A46B7D" w:rsidRPr="000A49DA" w:rsidRDefault="00A46B7D" w:rsidP="004C5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Merge w:val="restart"/>
          </w:tcPr>
          <w:p w:rsidR="00A46B7D" w:rsidRPr="00540918" w:rsidRDefault="00A46B7D" w:rsidP="004C595A">
            <w:pPr>
              <w:snapToGrid w:val="0"/>
              <w:jc w:val="both"/>
              <w:rPr>
                <w:sz w:val="24"/>
                <w:szCs w:val="24"/>
              </w:rPr>
            </w:pPr>
            <w:r w:rsidRPr="00540918">
              <w:rPr>
                <w:color w:val="000000"/>
                <w:sz w:val="24"/>
                <w:szCs w:val="24"/>
              </w:rPr>
              <w:t xml:space="preserve">Организация деятельности по обеспечению безопасных условий при организации отдыха и оздоровления детей </w:t>
            </w:r>
          </w:p>
          <w:p w:rsidR="00A46B7D" w:rsidRPr="00540918" w:rsidRDefault="00A46B7D" w:rsidP="004C595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6B7D" w:rsidRPr="000A49DA" w:rsidRDefault="00A46B7D" w:rsidP="004C595A">
            <w:pPr>
              <w:jc w:val="center"/>
            </w:pPr>
            <w:r>
              <w:t>УСП</w:t>
            </w:r>
          </w:p>
        </w:tc>
        <w:tc>
          <w:tcPr>
            <w:tcW w:w="1418" w:type="dxa"/>
            <w:gridSpan w:val="2"/>
          </w:tcPr>
          <w:p w:rsidR="00A46B7D" w:rsidRPr="000A49DA" w:rsidRDefault="00A46B7D" w:rsidP="004C595A">
            <w:pPr>
              <w:jc w:val="center"/>
            </w:pPr>
            <w:r>
              <w:t>Бюджет автономного округа</w:t>
            </w:r>
          </w:p>
        </w:tc>
        <w:tc>
          <w:tcPr>
            <w:tcW w:w="993" w:type="dxa"/>
          </w:tcPr>
          <w:p w:rsidR="00A46B7D" w:rsidRPr="009B65EE" w:rsidRDefault="003B4336" w:rsidP="004C595A">
            <w:pPr>
              <w:jc w:val="center"/>
              <w:rPr>
                <w:sz w:val="22"/>
                <w:szCs w:val="22"/>
              </w:rPr>
            </w:pPr>
            <w:r w:rsidRPr="009B65EE">
              <w:rPr>
                <w:sz w:val="22"/>
                <w:szCs w:val="22"/>
              </w:rPr>
              <w:t>255,48</w:t>
            </w:r>
          </w:p>
        </w:tc>
        <w:tc>
          <w:tcPr>
            <w:tcW w:w="992" w:type="dxa"/>
          </w:tcPr>
          <w:p w:rsidR="00A46B7D" w:rsidRPr="00F7674E" w:rsidRDefault="003B4336" w:rsidP="004C595A">
            <w:pPr>
              <w:jc w:val="center"/>
            </w:pPr>
            <w:r w:rsidRPr="00F7674E">
              <w:t>60,48</w:t>
            </w:r>
          </w:p>
        </w:tc>
        <w:tc>
          <w:tcPr>
            <w:tcW w:w="993" w:type="dxa"/>
          </w:tcPr>
          <w:p w:rsidR="00A46B7D" w:rsidRPr="00F7674E" w:rsidRDefault="0033218F" w:rsidP="004C595A">
            <w:pPr>
              <w:jc w:val="center"/>
            </w:pPr>
            <w:r w:rsidRPr="00F7674E">
              <w:t>65,0</w:t>
            </w:r>
          </w:p>
        </w:tc>
        <w:tc>
          <w:tcPr>
            <w:tcW w:w="993" w:type="dxa"/>
          </w:tcPr>
          <w:p w:rsidR="00A46B7D" w:rsidRPr="00F7674E" w:rsidRDefault="0033218F" w:rsidP="004C595A">
            <w:pPr>
              <w:jc w:val="center"/>
            </w:pPr>
            <w:r w:rsidRPr="00F7674E">
              <w:t>65,0</w:t>
            </w:r>
          </w:p>
        </w:tc>
        <w:tc>
          <w:tcPr>
            <w:tcW w:w="993" w:type="dxa"/>
          </w:tcPr>
          <w:p w:rsidR="00A46B7D" w:rsidRPr="00F7674E" w:rsidRDefault="0033218F" w:rsidP="004C595A">
            <w:pPr>
              <w:jc w:val="center"/>
            </w:pPr>
            <w:r w:rsidRPr="00F7674E">
              <w:t>65,0</w:t>
            </w:r>
          </w:p>
        </w:tc>
        <w:tc>
          <w:tcPr>
            <w:tcW w:w="993" w:type="dxa"/>
          </w:tcPr>
          <w:p w:rsidR="00A46B7D" w:rsidRPr="00F7674E" w:rsidRDefault="00A46B7D" w:rsidP="004C595A">
            <w:pPr>
              <w:jc w:val="center"/>
            </w:pPr>
            <w:r w:rsidRPr="00F7674E">
              <w:t>0,0</w:t>
            </w:r>
          </w:p>
        </w:tc>
        <w:tc>
          <w:tcPr>
            <w:tcW w:w="1136" w:type="dxa"/>
          </w:tcPr>
          <w:p w:rsidR="00A46B7D" w:rsidRPr="00F7674E" w:rsidRDefault="00A46B7D" w:rsidP="004C595A">
            <w:pPr>
              <w:jc w:val="center"/>
            </w:pPr>
            <w:r w:rsidRPr="00F7674E">
              <w:t>0,0</w:t>
            </w:r>
          </w:p>
        </w:tc>
        <w:tc>
          <w:tcPr>
            <w:tcW w:w="986" w:type="dxa"/>
          </w:tcPr>
          <w:p w:rsidR="00A46B7D" w:rsidRPr="00F7674E" w:rsidRDefault="00A46B7D" w:rsidP="004C595A">
            <w:pPr>
              <w:jc w:val="center"/>
            </w:pPr>
            <w:r w:rsidRPr="00F7674E">
              <w:t>0,0</w:t>
            </w:r>
          </w:p>
        </w:tc>
      </w:tr>
      <w:tr w:rsidR="00A46B7D" w:rsidTr="004C595A">
        <w:trPr>
          <w:trHeight w:val="679"/>
        </w:trPr>
        <w:tc>
          <w:tcPr>
            <w:tcW w:w="567" w:type="dxa"/>
            <w:gridSpan w:val="2"/>
            <w:vMerge/>
          </w:tcPr>
          <w:p w:rsidR="00A46B7D" w:rsidRDefault="00A46B7D" w:rsidP="004C5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46B7D" w:rsidRPr="00540918" w:rsidRDefault="00A46B7D" w:rsidP="004C595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6B7D" w:rsidRDefault="00A46B7D" w:rsidP="004C595A">
            <w:pPr>
              <w:jc w:val="center"/>
            </w:pPr>
          </w:p>
        </w:tc>
        <w:tc>
          <w:tcPr>
            <w:tcW w:w="1418" w:type="dxa"/>
            <w:gridSpan w:val="2"/>
          </w:tcPr>
          <w:p w:rsidR="00A46B7D" w:rsidRDefault="00A46B7D" w:rsidP="004C595A">
            <w:pPr>
              <w:jc w:val="center"/>
            </w:pPr>
            <w:r>
              <w:t>Местный бюджет</w:t>
            </w:r>
          </w:p>
        </w:tc>
        <w:tc>
          <w:tcPr>
            <w:tcW w:w="993" w:type="dxa"/>
          </w:tcPr>
          <w:p w:rsidR="00A46B7D" w:rsidRPr="009B65EE" w:rsidRDefault="00A46B7D" w:rsidP="004C595A">
            <w:pPr>
              <w:jc w:val="center"/>
              <w:rPr>
                <w:sz w:val="22"/>
                <w:szCs w:val="22"/>
              </w:rPr>
            </w:pPr>
            <w:r w:rsidRPr="009B65EE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</w:tcPr>
          <w:p w:rsidR="00A46B7D" w:rsidRPr="00F7674E" w:rsidRDefault="00A46B7D" w:rsidP="004C595A">
            <w:pPr>
              <w:jc w:val="center"/>
            </w:pPr>
            <w:r w:rsidRPr="00F7674E">
              <w:t>0,6</w:t>
            </w:r>
          </w:p>
        </w:tc>
        <w:tc>
          <w:tcPr>
            <w:tcW w:w="993" w:type="dxa"/>
          </w:tcPr>
          <w:p w:rsidR="00A46B7D" w:rsidRPr="00F7674E" w:rsidRDefault="00A46B7D" w:rsidP="004C595A">
            <w:pPr>
              <w:jc w:val="center"/>
            </w:pPr>
            <w:r w:rsidRPr="00F7674E">
              <w:t>0,0</w:t>
            </w:r>
          </w:p>
        </w:tc>
        <w:tc>
          <w:tcPr>
            <w:tcW w:w="993" w:type="dxa"/>
          </w:tcPr>
          <w:p w:rsidR="00A46B7D" w:rsidRPr="00F7674E" w:rsidRDefault="00A46B7D" w:rsidP="004C595A">
            <w:pPr>
              <w:jc w:val="center"/>
            </w:pPr>
            <w:r w:rsidRPr="00F7674E">
              <w:t>0,0</w:t>
            </w:r>
          </w:p>
        </w:tc>
        <w:tc>
          <w:tcPr>
            <w:tcW w:w="993" w:type="dxa"/>
          </w:tcPr>
          <w:p w:rsidR="00A46B7D" w:rsidRPr="00F7674E" w:rsidRDefault="00A46B7D" w:rsidP="004C595A">
            <w:pPr>
              <w:jc w:val="center"/>
            </w:pPr>
            <w:r w:rsidRPr="00F7674E">
              <w:t>0,0</w:t>
            </w:r>
          </w:p>
        </w:tc>
        <w:tc>
          <w:tcPr>
            <w:tcW w:w="993" w:type="dxa"/>
          </w:tcPr>
          <w:p w:rsidR="00A46B7D" w:rsidRPr="00F7674E" w:rsidRDefault="00A46B7D" w:rsidP="004C595A">
            <w:pPr>
              <w:jc w:val="center"/>
            </w:pPr>
            <w:r w:rsidRPr="00F7674E">
              <w:t>0,0</w:t>
            </w:r>
          </w:p>
        </w:tc>
        <w:tc>
          <w:tcPr>
            <w:tcW w:w="1136" w:type="dxa"/>
          </w:tcPr>
          <w:p w:rsidR="00A46B7D" w:rsidRPr="00F7674E" w:rsidRDefault="00A46B7D" w:rsidP="004C595A">
            <w:pPr>
              <w:jc w:val="center"/>
            </w:pPr>
            <w:r w:rsidRPr="00F7674E">
              <w:t>0,0</w:t>
            </w:r>
          </w:p>
        </w:tc>
        <w:tc>
          <w:tcPr>
            <w:tcW w:w="986" w:type="dxa"/>
          </w:tcPr>
          <w:p w:rsidR="00A46B7D" w:rsidRPr="00F7674E" w:rsidRDefault="00A46B7D" w:rsidP="004C595A">
            <w:pPr>
              <w:jc w:val="center"/>
            </w:pPr>
            <w:r w:rsidRPr="00F7674E">
              <w:t>0,0</w:t>
            </w:r>
          </w:p>
        </w:tc>
      </w:tr>
      <w:tr w:rsidR="00FE6C12" w:rsidTr="004C595A">
        <w:tc>
          <w:tcPr>
            <w:tcW w:w="567" w:type="dxa"/>
            <w:gridSpan w:val="2"/>
            <w:vMerge w:val="restart"/>
          </w:tcPr>
          <w:p w:rsidR="00FE6C12" w:rsidRPr="002776FB" w:rsidRDefault="00FE6C12" w:rsidP="004C595A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E6C12" w:rsidRPr="00F85B75" w:rsidRDefault="00FE6C12" w:rsidP="004C595A">
            <w:pPr>
              <w:pStyle w:val="Standard"/>
              <w:snapToGrid w:val="0"/>
              <w:jc w:val="right"/>
              <w:rPr>
                <w:b/>
                <w:lang w:val="ru-RU"/>
              </w:rPr>
            </w:pPr>
            <w:r w:rsidRPr="00F85B75">
              <w:rPr>
                <w:b/>
                <w:lang w:val="ru-RU"/>
              </w:rPr>
              <w:t>Итого по задаче:</w:t>
            </w:r>
          </w:p>
        </w:tc>
        <w:tc>
          <w:tcPr>
            <w:tcW w:w="2977" w:type="dxa"/>
            <w:gridSpan w:val="3"/>
          </w:tcPr>
          <w:p w:rsidR="00FE6C12" w:rsidRPr="00F85B75" w:rsidRDefault="00FE6C12" w:rsidP="004C595A">
            <w:pPr>
              <w:jc w:val="center"/>
            </w:pPr>
            <w:r w:rsidRPr="00F85B75">
              <w:t>Бюджет автономного округа</w:t>
            </w:r>
          </w:p>
          <w:p w:rsidR="00FE6C12" w:rsidRPr="00F85B75" w:rsidRDefault="00FE6C12" w:rsidP="004C595A">
            <w:pPr>
              <w:jc w:val="center"/>
            </w:pPr>
          </w:p>
        </w:tc>
        <w:tc>
          <w:tcPr>
            <w:tcW w:w="993" w:type="dxa"/>
          </w:tcPr>
          <w:p w:rsidR="00FE6C12" w:rsidRPr="009B65EE" w:rsidRDefault="00FE6C12" w:rsidP="00464389">
            <w:pPr>
              <w:jc w:val="center"/>
              <w:rPr>
                <w:sz w:val="22"/>
                <w:szCs w:val="22"/>
              </w:rPr>
            </w:pPr>
            <w:r w:rsidRPr="009B65EE">
              <w:rPr>
                <w:sz w:val="22"/>
                <w:szCs w:val="22"/>
              </w:rPr>
              <w:t>255,48</w:t>
            </w:r>
          </w:p>
        </w:tc>
        <w:tc>
          <w:tcPr>
            <w:tcW w:w="992" w:type="dxa"/>
          </w:tcPr>
          <w:p w:rsidR="00FE6C12" w:rsidRPr="00F7674E" w:rsidRDefault="00FE6C12" w:rsidP="00464389">
            <w:pPr>
              <w:jc w:val="center"/>
            </w:pPr>
            <w:r w:rsidRPr="00F7674E">
              <w:t>60,48</w:t>
            </w:r>
          </w:p>
        </w:tc>
        <w:tc>
          <w:tcPr>
            <w:tcW w:w="993" w:type="dxa"/>
          </w:tcPr>
          <w:p w:rsidR="00FE6C12" w:rsidRPr="00F7674E" w:rsidRDefault="00FE6C12" w:rsidP="00464389">
            <w:pPr>
              <w:jc w:val="center"/>
            </w:pPr>
            <w:r w:rsidRPr="00F7674E">
              <w:t>65,0</w:t>
            </w:r>
          </w:p>
        </w:tc>
        <w:tc>
          <w:tcPr>
            <w:tcW w:w="993" w:type="dxa"/>
          </w:tcPr>
          <w:p w:rsidR="00FE6C12" w:rsidRPr="00F7674E" w:rsidRDefault="00FE6C12" w:rsidP="00464389">
            <w:pPr>
              <w:jc w:val="center"/>
            </w:pPr>
            <w:r w:rsidRPr="00F7674E">
              <w:t>65,0</w:t>
            </w:r>
          </w:p>
        </w:tc>
        <w:tc>
          <w:tcPr>
            <w:tcW w:w="993" w:type="dxa"/>
          </w:tcPr>
          <w:p w:rsidR="00FE6C12" w:rsidRPr="00F7674E" w:rsidRDefault="00FE6C12" w:rsidP="00464389">
            <w:pPr>
              <w:jc w:val="center"/>
            </w:pPr>
            <w:r w:rsidRPr="00F7674E">
              <w:t>65,0</w:t>
            </w:r>
          </w:p>
        </w:tc>
        <w:tc>
          <w:tcPr>
            <w:tcW w:w="993" w:type="dxa"/>
          </w:tcPr>
          <w:p w:rsidR="00FE6C12" w:rsidRPr="00F7674E" w:rsidRDefault="00FE6C12" w:rsidP="00464389">
            <w:pPr>
              <w:jc w:val="center"/>
            </w:pPr>
            <w:r w:rsidRPr="00F7674E">
              <w:t>0,0</w:t>
            </w:r>
          </w:p>
        </w:tc>
        <w:tc>
          <w:tcPr>
            <w:tcW w:w="1136" w:type="dxa"/>
          </w:tcPr>
          <w:p w:rsidR="00FE6C12" w:rsidRPr="00F7674E" w:rsidRDefault="00FE6C12" w:rsidP="00464389">
            <w:pPr>
              <w:jc w:val="center"/>
            </w:pPr>
            <w:r w:rsidRPr="00F7674E">
              <w:t>0,0</w:t>
            </w:r>
          </w:p>
        </w:tc>
        <w:tc>
          <w:tcPr>
            <w:tcW w:w="986" w:type="dxa"/>
          </w:tcPr>
          <w:p w:rsidR="00FE6C12" w:rsidRPr="00F7674E" w:rsidRDefault="00FE6C12" w:rsidP="00464389">
            <w:pPr>
              <w:jc w:val="center"/>
            </w:pPr>
            <w:r w:rsidRPr="00F7674E">
              <w:t>0,0</w:t>
            </w:r>
          </w:p>
        </w:tc>
      </w:tr>
      <w:tr w:rsidR="00FE6C12" w:rsidTr="004C595A">
        <w:tc>
          <w:tcPr>
            <w:tcW w:w="567" w:type="dxa"/>
            <w:gridSpan w:val="2"/>
            <w:vMerge/>
          </w:tcPr>
          <w:p w:rsidR="00FE6C12" w:rsidRDefault="00FE6C12" w:rsidP="004C595A">
            <w:pPr>
              <w:jc w:val="center"/>
            </w:pPr>
          </w:p>
        </w:tc>
        <w:tc>
          <w:tcPr>
            <w:tcW w:w="4253" w:type="dxa"/>
            <w:vMerge/>
          </w:tcPr>
          <w:p w:rsidR="00FE6C12" w:rsidRPr="00F85B75" w:rsidRDefault="00FE6C12" w:rsidP="004C595A">
            <w:pPr>
              <w:pStyle w:val="Standard"/>
              <w:snapToGrid w:val="0"/>
              <w:jc w:val="right"/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FE6C12" w:rsidRPr="00F85B75" w:rsidRDefault="00FE6C12" w:rsidP="004C595A">
            <w:pPr>
              <w:jc w:val="center"/>
            </w:pPr>
            <w:r w:rsidRPr="00F85B75">
              <w:t>Местный бюджет</w:t>
            </w:r>
          </w:p>
          <w:p w:rsidR="00FE6C12" w:rsidRPr="00F85B75" w:rsidRDefault="00FE6C12" w:rsidP="004C595A">
            <w:pPr>
              <w:jc w:val="center"/>
            </w:pPr>
          </w:p>
        </w:tc>
        <w:tc>
          <w:tcPr>
            <w:tcW w:w="993" w:type="dxa"/>
          </w:tcPr>
          <w:p w:rsidR="00FE6C12" w:rsidRPr="009B65EE" w:rsidRDefault="009B65EE" w:rsidP="004C595A">
            <w:pPr>
              <w:jc w:val="center"/>
            </w:pPr>
            <w:r w:rsidRPr="009B65EE">
              <w:t>10 442,3</w:t>
            </w:r>
          </w:p>
        </w:tc>
        <w:tc>
          <w:tcPr>
            <w:tcW w:w="992" w:type="dxa"/>
          </w:tcPr>
          <w:p w:rsidR="00FE6C12" w:rsidRPr="00FE6C12" w:rsidRDefault="00FE6C12" w:rsidP="004C595A">
            <w:pPr>
              <w:jc w:val="center"/>
              <w:rPr>
                <w:sz w:val="18"/>
                <w:szCs w:val="18"/>
              </w:rPr>
            </w:pPr>
            <w:r w:rsidRPr="00FE6C12">
              <w:rPr>
                <w:sz w:val="18"/>
                <w:szCs w:val="18"/>
              </w:rPr>
              <w:t>1 442,3</w:t>
            </w:r>
          </w:p>
        </w:tc>
        <w:tc>
          <w:tcPr>
            <w:tcW w:w="993" w:type="dxa"/>
          </w:tcPr>
          <w:p w:rsidR="00FE6C12" w:rsidRPr="00FE6C12" w:rsidRDefault="00FE6C12" w:rsidP="004C595A">
            <w:pPr>
              <w:jc w:val="center"/>
            </w:pPr>
            <w:r w:rsidRPr="00FE6C12">
              <w:t>1 500,0</w:t>
            </w:r>
          </w:p>
        </w:tc>
        <w:tc>
          <w:tcPr>
            <w:tcW w:w="993" w:type="dxa"/>
          </w:tcPr>
          <w:p w:rsidR="00FE6C12" w:rsidRPr="00FE6C12" w:rsidRDefault="00FE6C12" w:rsidP="004C595A">
            <w:pPr>
              <w:jc w:val="center"/>
            </w:pPr>
            <w:r w:rsidRPr="00FE6C12">
              <w:t>1 500,0</w:t>
            </w:r>
          </w:p>
        </w:tc>
        <w:tc>
          <w:tcPr>
            <w:tcW w:w="993" w:type="dxa"/>
          </w:tcPr>
          <w:p w:rsidR="00FE6C12" w:rsidRPr="00FE6C12" w:rsidRDefault="00FE6C12" w:rsidP="004C595A">
            <w:pPr>
              <w:jc w:val="center"/>
            </w:pPr>
            <w:r w:rsidRPr="00FE6C12">
              <w:t>1 500,0</w:t>
            </w:r>
          </w:p>
        </w:tc>
        <w:tc>
          <w:tcPr>
            <w:tcW w:w="993" w:type="dxa"/>
          </w:tcPr>
          <w:p w:rsidR="00FE6C12" w:rsidRPr="00FE6C12" w:rsidRDefault="00FE6C12" w:rsidP="004C595A">
            <w:pPr>
              <w:jc w:val="center"/>
            </w:pPr>
            <w:r w:rsidRPr="00FE6C12">
              <w:t>1 500,0</w:t>
            </w:r>
          </w:p>
        </w:tc>
        <w:tc>
          <w:tcPr>
            <w:tcW w:w="1136" w:type="dxa"/>
          </w:tcPr>
          <w:p w:rsidR="00FE6C12" w:rsidRPr="00FE6C12" w:rsidRDefault="00FE6C12" w:rsidP="004C595A">
            <w:pPr>
              <w:jc w:val="center"/>
            </w:pPr>
            <w:r w:rsidRPr="00FE6C12">
              <w:t>1 500,0</w:t>
            </w:r>
          </w:p>
        </w:tc>
        <w:tc>
          <w:tcPr>
            <w:tcW w:w="986" w:type="dxa"/>
          </w:tcPr>
          <w:p w:rsidR="00FE6C12" w:rsidRPr="00FE6C12" w:rsidRDefault="00FE6C12" w:rsidP="004C595A">
            <w:pPr>
              <w:jc w:val="center"/>
            </w:pPr>
            <w:r w:rsidRPr="00FE6C12">
              <w:t>1 500,0</w:t>
            </w:r>
          </w:p>
        </w:tc>
      </w:tr>
      <w:tr w:rsidR="00FE6C12" w:rsidTr="004C595A">
        <w:tc>
          <w:tcPr>
            <w:tcW w:w="567" w:type="dxa"/>
            <w:gridSpan w:val="2"/>
            <w:vMerge/>
          </w:tcPr>
          <w:p w:rsidR="00FE6C12" w:rsidRDefault="00FE6C12" w:rsidP="004C595A">
            <w:pPr>
              <w:jc w:val="center"/>
            </w:pPr>
          </w:p>
        </w:tc>
        <w:tc>
          <w:tcPr>
            <w:tcW w:w="4253" w:type="dxa"/>
            <w:vMerge/>
          </w:tcPr>
          <w:p w:rsidR="00FE6C12" w:rsidRPr="00F85B75" w:rsidRDefault="00FE6C12" w:rsidP="004C595A">
            <w:pPr>
              <w:pStyle w:val="Standard"/>
              <w:snapToGrid w:val="0"/>
              <w:jc w:val="right"/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FE6C12" w:rsidRPr="00197CE8" w:rsidRDefault="00FE6C12" w:rsidP="004C595A">
            <w:pPr>
              <w:jc w:val="center"/>
              <w:rPr>
                <w:b/>
              </w:rPr>
            </w:pPr>
            <w:r w:rsidRPr="00197CE8">
              <w:rPr>
                <w:b/>
              </w:rPr>
              <w:t xml:space="preserve">Всего </w:t>
            </w:r>
          </w:p>
          <w:p w:rsidR="00FE6C12" w:rsidRPr="00F85B75" w:rsidRDefault="00FE6C12" w:rsidP="004C595A">
            <w:pPr>
              <w:jc w:val="center"/>
            </w:pPr>
          </w:p>
        </w:tc>
        <w:tc>
          <w:tcPr>
            <w:tcW w:w="993" w:type="dxa"/>
          </w:tcPr>
          <w:p w:rsidR="00FE6C12" w:rsidRPr="009B65EE" w:rsidRDefault="009B65EE" w:rsidP="004C595A">
            <w:pPr>
              <w:jc w:val="center"/>
              <w:rPr>
                <w:b/>
                <w:sz w:val="18"/>
                <w:szCs w:val="18"/>
              </w:rPr>
            </w:pPr>
            <w:r w:rsidRPr="009B65EE">
              <w:rPr>
                <w:b/>
                <w:sz w:val="18"/>
                <w:szCs w:val="18"/>
              </w:rPr>
              <w:t>10 697,78</w:t>
            </w:r>
          </w:p>
        </w:tc>
        <w:tc>
          <w:tcPr>
            <w:tcW w:w="992" w:type="dxa"/>
          </w:tcPr>
          <w:p w:rsidR="00FE6C12" w:rsidRPr="00FE6C12" w:rsidRDefault="00FE6C12" w:rsidP="004C595A">
            <w:pPr>
              <w:jc w:val="center"/>
              <w:rPr>
                <w:b/>
                <w:sz w:val="18"/>
                <w:szCs w:val="18"/>
              </w:rPr>
            </w:pPr>
            <w:r w:rsidRPr="00FE6C12">
              <w:rPr>
                <w:b/>
                <w:sz w:val="18"/>
                <w:szCs w:val="18"/>
              </w:rPr>
              <w:t>1 502,78</w:t>
            </w:r>
          </w:p>
        </w:tc>
        <w:tc>
          <w:tcPr>
            <w:tcW w:w="993" w:type="dxa"/>
          </w:tcPr>
          <w:p w:rsidR="00FE6C12" w:rsidRPr="00FE6C12" w:rsidRDefault="00FE6C12" w:rsidP="004C595A">
            <w:pPr>
              <w:jc w:val="center"/>
              <w:rPr>
                <w:b/>
              </w:rPr>
            </w:pPr>
            <w:r w:rsidRPr="00FE6C12">
              <w:rPr>
                <w:b/>
              </w:rPr>
              <w:t>1 565,0</w:t>
            </w:r>
          </w:p>
        </w:tc>
        <w:tc>
          <w:tcPr>
            <w:tcW w:w="993" w:type="dxa"/>
          </w:tcPr>
          <w:p w:rsidR="00FE6C12" w:rsidRPr="00FE6C12" w:rsidRDefault="00FE6C12" w:rsidP="004C595A">
            <w:pPr>
              <w:jc w:val="center"/>
              <w:rPr>
                <w:b/>
              </w:rPr>
            </w:pPr>
            <w:r w:rsidRPr="00FE6C12">
              <w:rPr>
                <w:b/>
              </w:rPr>
              <w:t>1 565,0</w:t>
            </w:r>
          </w:p>
        </w:tc>
        <w:tc>
          <w:tcPr>
            <w:tcW w:w="993" w:type="dxa"/>
          </w:tcPr>
          <w:p w:rsidR="00FE6C12" w:rsidRPr="00FE6C12" w:rsidRDefault="00FE6C12" w:rsidP="004C595A">
            <w:pPr>
              <w:jc w:val="center"/>
              <w:rPr>
                <w:b/>
              </w:rPr>
            </w:pPr>
            <w:r w:rsidRPr="00FE6C12">
              <w:rPr>
                <w:b/>
              </w:rPr>
              <w:t>1 565,0</w:t>
            </w:r>
          </w:p>
        </w:tc>
        <w:tc>
          <w:tcPr>
            <w:tcW w:w="993" w:type="dxa"/>
          </w:tcPr>
          <w:p w:rsidR="00FE6C12" w:rsidRPr="00FE6C12" w:rsidRDefault="00FE6C12" w:rsidP="004C595A">
            <w:pPr>
              <w:jc w:val="center"/>
              <w:rPr>
                <w:b/>
              </w:rPr>
            </w:pPr>
            <w:r w:rsidRPr="00FE6C12">
              <w:rPr>
                <w:b/>
              </w:rPr>
              <w:t>1 500,0</w:t>
            </w:r>
          </w:p>
        </w:tc>
        <w:tc>
          <w:tcPr>
            <w:tcW w:w="1136" w:type="dxa"/>
          </w:tcPr>
          <w:p w:rsidR="00FE6C12" w:rsidRPr="00FE6C12" w:rsidRDefault="00FE6C12" w:rsidP="00FE6C12">
            <w:pPr>
              <w:jc w:val="center"/>
              <w:rPr>
                <w:b/>
              </w:rPr>
            </w:pPr>
            <w:r w:rsidRPr="00FE6C12">
              <w:rPr>
                <w:b/>
              </w:rPr>
              <w:t>1 500,0</w:t>
            </w:r>
          </w:p>
        </w:tc>
        <w:tc>
          <w:tcPr>
            <w:tcW w:w="986" w:type="dxa"/>
          </w:tcPr>
          <w:p w:rsidR="00FE6C12" w:rsidRPr="00FE6C12" w:rsidRDefault="00FE6C12" w:rsidP="00FE6C12">
            <w:pPr>
              <w:jc w:val="center"/>
              <w:rPr>
                <w:b/>
              </w:rPr>
            </w:pPr>
            <w:r w:rsidRPr="00FE6C12">
              <w:rPr>
                <w:b/>
              </w:rPr>
              <w:t>1 500,0</w:t>
            </w:r>
          </w:p>
        </w:tc>
      </w:tr>
      <w:tr w:rsidR="00FE6C12" w:rsidTr="004C595A">
        <w:tc>
          <w:tcPr>
            <w:tcW w:w="15876" w:type="dxa"/>
            <w:gridSpan w:val="14"/>
          </w:tcPr>
          <w:p w:rsidR="00431795" w:rsidRDefault="00431795" w:rsidP="004C595A">
            <w:pPr>
              <w:jc w:val="center"/>
              <w:rPr>
                <w:b/>
                <w:sz w:val="24"/>
                <w:szCs w:val="24"/>
              </w:rPr>
            </w:pPr>
          </w:p>
          <w:p w:rsidR="00FE6C12" w:rsidRDefault="00FE6C12" w:rsidP="004C595A">
            <w:pPr>
              <w:jc w:val="center"/>
              <w:rPr>
                <w:b/>
                <w:sz w:val="24"/>
                <w:szCs w:val="24"/>
              </w:rPr>
            </w:pPr>
            <w:r w:rsidRPr="00C055CE">
              <w:rPr>
                <w:b/>
                <w:sz w:val="24"/>
                <w:szCs w:val="24"/>
              </w:rPr>
              <w:lastRenderedPageBreak/>
              <w:t xml:space="preserve">Задача 2 </w:t>
            </w:r>
          </w:p>
          <w:p w:rsidR="00FE6C12" w:rsidRDefault="00FE6C12" w:rsidP="004C595A">
            <w:pPr>
              <w:jc w:val="center"/>
              <w:rPr>
                <w:sz w:val="24"/>
                <w:szCs w:val="24"/>
              </w:rPr>
            </w:pPr>
            <w:r w:rsidRPr="00B22AE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Эффективное использование базы учреждений города Югорска </w:t>
            </w:r>
          </w:p>
          <w:p w:rsidR="00FE6C12" w:rsidRDefault="00FE6C12" w:rsidP="004C5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организации оздоровления и отдыха детей</w:t>
            </w:r>
            <w:r w:rsidRPr="00B22AE2">
              <w:rPr>
                <w:sz w:val="24"/>
                <w:szCs w:val="24"/>
              </w:rPr>
              <w:t>»</w:t>
            </w:r>
          </w:p>
        </w:tc>
      </w:tr>
      <w:tr w:rsidR="00FE6C12" w:rsidTr="004C595A">
        <w:trPr>
          <w:trHeight w:val="690"/>
        </w:trPr>
        <w:tc>
          <w:tcPr>
            <w:tcW w:w="296" w:type="dxa"/>
            <w:vMerge w:val="restart"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24" w:type="dxa"/>
            <w:gridSpan w:val="2"/>
            <w:vMerge w:val="restart"/>
          </w:tcPr>
          <w:p w:rsidR="00FE6C12" w:rsidRPr="00540918" w:rsidRDefault="00FE6C12" w:rsidP="004C595A">
            <w:pPr>
              <w:pStyle w:val="Standard"/>
              <w:snapToGrid w:val="0"/>
              <w:jc w:val="both"/>
              <w:rPr>
                <w:lang w:val="ru-RU"/>
              </w:rPr>
            </w:pPr>
            <w:r w:rsidRPr="00540918">
              <w:rPr>
                <w:lang w:val="ru-RU"/>
              </w:rPr>
              <w:t xml:space="preserve">Организация оздоровления детей на базе санатория – профилактория общества с ограниченной ответственностью «Газпром </w:t>
            </w:r>
            <w:proofErr w:type="spellStart"/>
            <w:r w:rsidRPr="00540918">
              <w:rPr>
                <w:lang w:val="ru-RU"/>
              </w:rPr>
              <w:t>трансгаз</w:t>
            </w:r>
            <w:proofErr w:type="spellEnd"/>
            <w:r w:rsidRPr="00540918">
              <w:rPr>
                <w:lang w:val="ru-RU"/>
              </w:rPr>
              <w:t xml:space="preserve"> Югорск»</w:t>
            </w:r>
          </w:p>
        </w:tc>
        <w:tc>
          <w:tcPr>
            <w:tcW w:w="1559" w:type="dxa"/>
            <w:vMerge w:val="restart"/>
          </w:tcPr>
          <w:p w:rsidR="00FE6C12" w:rsidRPr="00241C89" w:rsidRDefault="00FE6C12" w:rsidP="004C595A">
            <w:pPr>
              <w:jc w:val="center"/>
              <w:rPr>
                <w:sz w:val="18"/>
                <w:szCs w:val="18"/>
              </w:rPr>
            </w:pPr>
            <w:r>
              <w:t>УСП</w:t>
            </w:r>
          </w:p>
        </w:tc>
        <w:tc>
          <w:tcPr>
            <w:tcW w:w="1418" w:type="dxa"/>
            <w:gridSpan w:val="2"/>
          </w:tcPr>
          <w:p w:rsidR="00FE6C12" w:rsidRPr="001D2459" w:rsidRDefault="00FE6C12" w:rsidP="004C595A">
            <w:pPr>
              <w:jc w:val="center"/>
            </w:pPr>
            <w:r w:rsidRPr="001D2459">
              <w:t>Бюджет автономного округа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>
              <w:t>7 404,57</w:t>
            </w:r>
          </w:p>
        </w:tc>
        <w:tc>
          <w:tcPr>
            <w:tcW w:w="992" w:type="dxa"/>
          </w:tcPr>
          <w:p w:rsidR="00FE6C12" w:rsidRPr="0033218F" w:rsidRDefault="00FE6C12" w:rsidP="004C595A">
            <w:pPr>
              <w:jc w:val="center"/>
            </w:pPr>
            <w:r>
              <w:t>1 848,57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 w:rsidRPr="0033218F">
              <w:t>1 852,0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 w:rsidRPr="0033218F">
              <w:t>1 852,0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 w:rsidRPr="0033218F">
              <w:t>1 852,0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 w:rsidRPr="0033218F">
              <w:t>0,0</w:t>
            </w:r>
          </w:p>
        </w:tc>
        <w:tc>
          <w:tcPr>
            <w:tcW w:w="1136" w:type="dxa"/>
          </w:tcPr>
          <w:p w:rsidR="00FE6C12" w:rsidRPr="0033218F" w:rsidRDefault="00FE6C12" w:rsidP="004C595A">
            <w:pPr>
              <w:jc w:val="center"/>
            </w:pPr>
            <w:r w:rsidRPr="0033218F">
              <w:t>0,0</w:t>
            </w:r>
          </w:p>
        </w:tc>
        <w:tc>
          <w:tcPr>
            <w:tcW w:w="986" w:type="dxa"/>
          </w:tcPr>
          <w:p w:rsidR="00FE6C12" w:rsidRPr="0033218F" w:rsidRDefault="00FE6C12" w:rsidP="004C595A">
            <w:pPr>
              <w:jc w:val="center"/>
            </w:pPr>
            <w:r w:rsidRPr="0033218F">
              <w:t>0,0</w:t>
            </w:r>
          </w:p>
        </w:tc>
      </w:tr>
      <w:tr w:rsidR="00FE6C12" w:rsidTr="004C595A">
        <w:trPr>
          <w:trHeight w:val="398"/>
        </w:trPr>
        <w:tc>
          <w:tcPr>
            <w:tcW w:w="296" w:type="dxa"/>
            <w:vMerge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FE6C12" w:rsidRPr="00540918" w:rsidRDefault="00FE6C12" w:rsidP="004C595A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FE6C12" w:rsidRDefault="00FE6C12" w:rsidP="004C595A">
            <w:pPr>
              <w:jc w:val="center"/>
            </w:pPr>
          </w:p>
        </w:tc>
        <w:tc>
          <w:tcPr>
            <w:tcW w:w="1418" w:type="dxa"/>
            <w:gridSpan w:val="2"/>
          </w:tcPr>
          <w:p w:rsidR="00FE6C12" w:rsidRPr="001D2459" w:rsidRDefault="00FE6C12" w:rsidP="004C595A">
            <w:pPr>
              <w:jc w:val="center"/>
            </w:pPr>
            <w:r>
              <w:t>Местный бюджет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>
              <w:t>4,1</w:t>
            </w:r>
          </w:p>
        </w:tc>
        <w:tc>
          <w:tcPr>
            <w:tcW w:w="992" w:type="dxa"/>
          </w:tcPr>
          <w:p w:rsidR="00FE6C12" w:rsidRPr="0033218F" w:rsidRDefault="00FE6C12" w:rsidP="004C595A">
            <w:pPr>
              <w:jc w:val="center"/>
            </w:pPr>
            <w:r>
              <w:t>4,1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 w:rsidRPr="0033218F">
              <w:t>0,0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 w:rsidRPr="0033218F">
              <w:t>0,0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 w:rsidRPr="0033218F">
              <w:t>0,0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 w:rsidRPr="0033218F">
              <w:t>0,0</w:t>
            </w:r>
          </w:p>
        </w:tc>
        <w:tc>
          <w:tcPr>
            <w:tcW w:w="1136" w:type="dxa"/>
          </w:tcPr>
          <w:p w:rsidR="00FE6C12" w:rsidRPr="0033218F" w:rsidRDefault="00FE6C12" w:rsidP="004C595A">
            <w:pPr>
              <w:jc w:val="center"/>
            </w:pPr>
            <w:r w:rsidRPr="0033218F">
              <w:t>0,0</w:t>
            </w:r>
          </w:p>
        </w:tc>
        <w:tc>
          <w:tcPr>
            <w:tcW w:w="986" w:type="dxa"/>
          </w:tcPr>
          <w:p w:rsidR="00FE6C12" w:rsidRPr="0033218F" w:rsidRDefault="00FE6C12" w:rsidP="004C595A">
            <w:pPr>
              <w:jc w:val="center"/>
            </w:pPr>
            <w:r w:rsidRPr="0033218F">
              <w:t>0,0</w:t>
            </w:r>
          </w:p>
        </w:tc>
      </w:tr>
      <w:tr w:rsidR="00FE6C12" w:rsidRPr="00EB685D" w:rsidTr="004C595A">
        <w:tc>
          <w:tcPr>
            <w:tcW w:w="296" w:type="dxa"/>
            <w:vMerge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FE6C12" w:rsidRPr="00540918" w:rsidRDefault="00FE6C12" w:rsidP="004C595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6C12" w:rsidRPr="00241C89" w:rsidRDefault="00FE6C12" w:rsidP="004C595A">
            <w:pPr>
              <w:jc w:val="center"/>
            </w:pPr>
          </w:p>
        </w:tc>
        <w:tc>
          <w:tcPr>
            <w:tcW w:w="1418" w:type="dxa"/>
            <w:gridSpan w:val="2"/>
          </w:tcPr>
          <w:p w:rsidR="00FE6C12" w:rsidRPr="004B79BB" w:rsidRDefault="00FE6C12" w:rsidP="004C595A">
            <w:pPr>
              <w:jc w:val="center"/>
            </w:pPr>
            <w:r>
              <w:t>Иные внебюджетные источники</w:t>
            </w:r>
          </w:p>
        </w:tc>
        <w:tc>
          <w:tcPr>
            <w:tcW w:w="993" w:type="dxa"/>
          </w:tcPr>
          <w:p w:rsidR="00FE6C12" w:rsidRPr="0033218F" w:rsidRDefault="004474A4" w:rsidP="0057008A">
            <w:pPr>
              <w:jc w:val="center"/>
            </w:pPr>
            <w:r>
              <w:t>3 088,0</w:t>
            </w:r>
          </w:p>
        </w:tc>
        <w:tc>
          <w:tcPr>
            <w:tcW w:w="992" w:type="dxa"/>
          </w:tcPr>
          <w:p w:rsidR="00FE6C12" w:rsidRPr="0033218F" w:rsidRDefault="00FE6C12" w:rsidP="004C595A">
            <w:pPr>
              <w:jc w:val="center"/>
            </w:pPr>
            <w:r w:rsidRPr="0033218F">
              <w:t>388,0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 w:rsidRPr="0033218F">
              <w:t>450,0</w:t>
            </w:r>
          </w:p>
        </w:tc>
        <w:tc>
          <w:tcPr>
            <w:tcW w:w="993" w:type="dxa"/>
          </w:tcPr>
          <w:p w:rsidR="00FE6C12" w:rsidRPr="0033218F" w:rsidRDefault="00FE6C12" w:rsidP="004474A4">
            <w:pPr>
              <w:jc w:val="center"/>
            </w:pPr>
            <w:r w:rsidRPr="0033218F">
              <w:t>4</w:t>
            </w:r>
            <w:r w:rsidR="004474A4">
              <w:t>5</w:t>
            </w:r>
            <w:r w:rsidRPr="0033218F">
              <w:t>0,0</w:t>
            </w:r>
          </w:p>
        </w:tc>
        <w:tc>
          <w:tcPr>
            <w:tcW w:w="993" w:type="dxa"/>
          </w:tcPr>
          <w:p w:rsidR="00FE6C12" w:rsidRPr="0033218F" w:rsidRDefault="00FE6C12" w:rsidP="004474A4">
            <w:pPr>
              <w:jc w:val="center"/>
            </w:pPr>
            <w:r w:rsidRPr="0033218F">
              <w:t>4</w:t>
            </w:r>
            <w:r w:rsidR="004474A4">
              <w:t>5</w:t>
            </w:r>
            <w:r w:rsidRPr="0033218F">
              <w:t>0,0</w:t>
            </w:r>
          </w:p>
        </w:tc>
        <w:tc>
          <w:tcPr>
            <w:tcW w:w="993" w:type="dxa"/>
          </w:tcPr>
          <w:p w:rsidR="00FE6C12" w:rsidRPr="0033218F" w:rsidRDefault="004474A4" w:rsidP="004C595A">
            <w:pPr>
              <w:jc w:val="center"/>
            </w:pPr>
            <w:r>
              <w:t>45</w:t>
            </w:r>
            <w:r w:rsidR="00FE6C12" w:rsidRPr="0033218F">
              <w:t>0,0</w:t>
            </w:r>
          </w:p>
        </w:tc>
        <w:tc>
          <w:tcPr>
            <w:tcW w:w="1136" w:type="dxa"/>
          </w:tcPr>
          <w:p w:rsidR="00FE6C12" w:rsidRPr="0033218F" w:rsidRDefault="004474A4" w:rsidP="004C595A">
            <w:pPr>
              <w:jc w:val="center"/>
            </w:pPr>
            <w:r>
              <w:t>45</w:t>
            </w:r>
            <w:r w:rsidR="00FE6C12" w:rsidRPr="0033218F">
              <w:t>0,0</w:t>
            </w:r>
          </w:p>
        </w:tc>
        <w:tc>
          <w:tcPr>
            <w:tcW w:w="986" w:type="dxa"/>
          </w:tcPr>
          <w:p w:rsidR="00FE6C12" w:rsidRPr="0033218F" w:rsidRDefault="004474A4" w:rsidP="004C595A">
            <w:pPr>
              <w:jc w:val="center"/>
            </w:pPr>
            <w:r>
              <w:t>45</w:t>
            </w:r>
            <w:r w:rsidR="00FE6C12" w:rsidRPr="0033218F">
              <w:t>0,0</w:t>
            </w:r>
          </w:p>
        </w:tc>
      </w:tr>
      <w:tr w:rsidR="00FE6C12" w:rsidTr="004C595A">
        <w:trPr>
          <w:trHeight w:val="653"/>
        </w:trPr>
        <w:tc>
          <w:tcPr>
            <w:tcW w:w="296" w:type="dxa"/>
            <w:vMerge w:val="restart"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4" w:type="dxa"/>
            <w:gridSpan w:val="2"/>
            <w:vMerge w:val="restart"/>
          </w:tcPr>
          <w:p w:rsidR="00FE6C12" w:rsidRPr="00540918" w:rsidRDefault="00FE6C12" w:rsidP="004C595A">
            <w:pPr>
              <w:snapToGrid w:val="0"/>
              <w:jc w:val="both"/>
              <w:rPr>
                <w:sz w:val="24"/>
                <w:szCs w:val="24"/>
              </w:rPr>
            </w:pPr>
            <w:r w:rsidRPr="00540918">
              <w:rPr>
                <w:sz w:val="24"/>
                <w:szCs w:val="24"/>
              </w:rPr>
              <w:t>Организация деятельности лагерей с дневным пребыванием детей на базе учреждений социальной сферы города Югорска</w:t>
            </w:r>
          </w:p>
        </w:tc>
        <w:tc>
          <w:tcPr>
            <w:tcW w:w="1559" w:type="dxa"/>
            <w:vMerge w:val="restart"/>
          </w:tcPr>
          <w:p w:rsidR="00FE6C12" w:rsidRPr="00241C89" w:rsidRDefault="00FE6C12" w:rsidP="004C595A">
            <w:pPr>
              <w:jc w:val="center"/>
              <w:rPr>
                <w:sz w:val="18"/>
                <w:szCs w:val="18"/>
              </w:rPr>
            </w:pPr>
            <w:r>
              <w:t>УО</w:t>
            </w:r>
          </w:p>
        </w:tc>
        <w:tc>
          <w:tcPr>
            <w:tcW w:w="1418" w:type="dxa"/>
            <w:gridSpan w:val="2"/>
          </w:tcPr>
          <w:p w:rsidR="00FE6C12" w:rsidRPr="004B79BB" w:rsidRDefault="00FE6C12" w:rsidP="004C595A">
            <w:pPr>
              <w:jc w:val="center"/>
            </w:pPr>
            <w:r w:rsidRPr="001D2459">
              <w:t>Бюджет автономного округа</w:t>
            </w:r>
          </w:p>
        </w:tc>
        <w:tc>
          <w:tcPr>
            <w:tcW w:w="993" w:type="dxa"/>
          </w:tcPr>
          <w:p w:rsidR="00FE6C12" w:rsidRPr="00E24645" w:rsidRDefault="00FE6C12" w:rsidP="004C595A">
            <w:pPr>
              <w:jc w:val="center"/>
            </w:pPr>
            <w:r>
              <w:t>13 276,5</w:t>
            </w:r>
          </w:p>
        </w:tc>
        <w:tc>
          <w:tcPr>
            <w:tcW w:w="992" w:type="dxa"/>
          </w:tcPr>
          <w:p w:rsidR="00FE6C12" w:rsidRPr="00E24645" w:rsidRDefault="00FE6C12" w:rsidP="004C595A">
            <w:pPr>
              <w:jc w:val="center"/>
            </w:pPr>
            <w:r w:rsidRPr="00E24645">
              <w:t>3 </w:t>
            </w:r>
            <w:r>
              <w:t>090</w:t>
            </w:r>
            <w:r w:rsidRPr="00E24645">
              <w:t>,</w:t>
            </w:r>
            <w:r>
              <w:t>6</w:t>
            </w:r>
          </w:p>
        </w:tc>
        <w:tc>
          <w:tcPr>
            <w:tcW w:w="993" w:type="dxa"/>
          </w:tcPr>
          <w:p w:rsidR="00FE6C12" w:rsidRPr="00E24645" w:rsidRDefault="00FE6C12" w:rsidP="004C595A">
            <w:pPr>
              <w:jc w:val="center"/>
            </w:pPr>
            <w:r>
              <w:t>3 395,3</w:t>
            </w:r>
          </w:p>
        </w:tc>
        <w:tc>
          <w:tcPr>
            <w:tcW w:w="993" w:type="dxa"/>
          </w:tcPr>
          <w:p w:rsidR="00FE6C12" w:rsidRPr="00E24645" w:rsidRDefault="00FE6C12" w:rsidP="004C595A">
            <w:pPr>
              <w:jc w:val="center"/>
            </w:pPr>
            <w:r>
              <w:t>3 395,3</w:t>
            </w:r>
          </w:p>
        </w:tc>
        <w:tc>
          <w:tcPr>
            <w:tcW w:w="993" w:type="dxa"/>
          </w:tcPr>
          <w:p w:rsidR="00FE6C12" w:rsidRPr="00E24645" w:rsidRDefault="00FE6C12" w:rsidP="004C595A">
            <w:pPr>
              <w:jc w:val="center"/>
            </w:pPr>
            <w:r>
              <w:t>3 395,3</w:t>
            </w:r>
          </w:p>
        </w:tc>
        <w:tc>
          <w:tcPr>
            <w:tcW w:w="993" w:type="dxa"/>
          </w:tcPr>
          <w:p w:rsidR="00FE6C12" w:rsidRPr="00E24645" w:rsidRDefault="00FE6C12" w:rsidP="004C595A">
            <w:pPr>
              <w:jc w:val="center"/>
            </w:pPr>
            <w:r w:rsidRPr="00E24645">
              <w:t>0,0</w:t>
            </w:r>
          </w:p>
        </w:tc>
        <w:tc>
          <w:tcPr>
            <w:tcW w:w="1136" w:type="dxa"/>
          </w:tcPr>
          <w:p w:rsidR="00FE6C12" w:rsidRPr="00E24645" w:rsidRDefault="00FE6C12" w:rsidP="004C595A">
            <w:pPr>
              <w:jc w:val="center"/>
            </w:pPr>
            <w:r w:rsidRPr="00E24645">
              <w:t>0,0</w:t>
            </w:r>
          </w:p>
        </w:tc>
        <w:tc>
          <w:tcPr>
            <w:tcW w:w="986" w:type="dxa"/>
          </w:tcPr>
          <w:p w:rsidR="00FE6C12" w:rsidRPr="00E24645" w:rsidRDefault="00FE6C12" w:rsidP="004C595A">
            <w:pPr>
              <w:jc w:val="center"/>
            </w:pPr>
            <w:r w:rsidRPr="00E24645">
              <w:t>0,0</w:t>
            </w:r>
          </w:p>
        </w:tc>
      </w:tr>
      <w:tr w:rsidR="00FE6C12" w:rsidTr="004C595A">
        <w:trPr>
          <w:trHeight w:val="652"/>
        </w:trPr>
        <w:tc>
          <w:tcPr>
            <w:tcW w:w="296" w:type="dxa"/>
            <w:vMerge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FE6C12" w:rsidRDefault="00FE6C12" w:rsidP="004C595A">
            <w:pPr>
              <w:snapToGrid w:val="0"/>
              <w:jc w:val="both"/>
            </w:pPr>
          </w:p>
        </w:tc>
        <w:tc>
          <w:tcPr>
            <w:tcW w:w="1559" w:type="dxa"/>
            <w:vMerge/>
          </w:tcPr>
          <w:p w:rsidR="00FE6C12" w:rsidRDefault="00FE6C12" w:rsidP="004C595A">
            <w:pPr>
              <w:jc w:val="center"/>
            </w:pPr>
          </w:p>
        </w:tc>
        <w:tc>
          <w:tcPr>
            <w:tcW w:w="1418" w:type="dxa"/>
            <w:gridSpan w:val="2"/>
          </w:tcPr>
          <w:p w:rsidR="00FE6C12" w:rsidRDefault="00FE6C12" w:rsidP="004C595A">
            <w:pPr>
              <w:jc w:val="center"/>
            </w:pPr>
            <w:r w:rsidRPr="004B79BB">
              <w:t>Местный бюджет</w:t>
            </w:r>
          </w:p>
          <w:p w:rsidR="00FE6C12" w:rsidRPr="004B79BB" w:rsidRDefault="00FE6C12" w:rsidP="004C595A">
            <w:pPr>
              <w:jc w:val="center"/>
            </w:pP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24 774,1</w:t>
            </w:r>
          </w:p>
        </w:tc>
        <w:tc>
          <w:tcPr>
            <w:tcW w:w="992" w:type="dxa"/>
          </w:tcPr>
          <w:p w:rsidR="00FE6C12" w:rsidRPr="0057008A" w:rsidRDefault="00FE6C12" w:rsidP="004C595A">
            <w:pPr>
              <w:jc w:val="center"/>
            </w:pPr>
            <w:r w:rsidRPr="0057008A">
              <w:t>3 888,1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3 481,0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3 481,0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3 481,0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3 481,0</w:t>
            </w:r>
          </w:p>
        </w:tc>
        <w:tc>
          <w:tcPr>
            <w:tcW w:w="1136" w:type="dxa"/>
          </w:tcPr>
          <w:p w:rsidR="00FE6C12" w:rsidRPr="0057008A" w:rsidRDefault="0057008A" w:rsidP="004C595A">
            <w:pPr>
              <w:jc w:val="center"/>
            </w:pPr>
            <w:r w:rsidRPr="0057008A">
              <w:t>3 481,0</w:t>
            </w:r>
          </w:p>
        </w:tc>
        <w:tc>
          <w:tcPr>
            <w:tcW w:w="986" w:type="dxa"/>
          </w:tcPr>
          <w:p w:rsidR="00FE6C12" w:rsidRPr="0057008A" w:rsidRDefault="0057008A" w:rsidP="004C595A">
            <w:pPr>
              <w:jc w:val="center"/>
            </w:pPr>
            <w:r w:rsidRPr="0057008A">
              <w:t>3 481,0</w:t>
            </w:r>
          </w:p>
        </w:tc>
      </w:tr>
      <w:tr w:rsidR="00FE6C12" w:rsidTr="004C595A">
        <w:trPr>
          <w:trHeight w:val="652"/>
        </w:trPr>
        <w:tc>
          <w:tcPr>
            <w:tcW w:w="296" w:type="dxa"/>
            <w:vMerge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FE6C12" w:rsidRDefault="00FE6C12" w:rsidP="004C595A">
            <w:pPr>
              <w:snapToGrid w:val="0"/>
              <w:jc w:val="both"/>
            </w:pPr>
          </w:p>
        </w:tc>
        <w:tc>
          <w:tcPr>
            <w:tcW w:w="1559" w:type="dxa"/>
            <w:vMerge/>
          </w:tcPr>
          <w:p w:rsidR="00FE6C12" w:rsidRDefault="00FE6C12" w:rsidP="004C595A">
            <w:pPr>
              <w:jc w:val="center"/>
            </w:pPr>
          </w:p>
        </w:tc>
        <w:tc>
          <w:tcPr>
            <w:tcW w:w="1418" w:type="dxa"/>
            <w:gridSpan w:val="2"/>
          </w:tcPr>
          <w:p w:rsidR="00FE6C12" w:rsidRPr="004B79BB" w:rsidRDefault="00FE6C12" w:rsidP="004C595A">
            <w:pPr>
              <w:jc w:val="center"/>
            </w:pPr>
            <w:r>
              <w:t>Иные внебюджетные источники</w:t>
            </w:r>
          </w:p>
        </w:tc>
        <w:tc>
          <w:tcPr>
            <w:tcW w:w="993" w:type="dxa"/>
          </w:tcPr>
          <w:p w:rsidR="00FE6C12" w:rsidRPr="0057008A" w:rsidRDefault="00A05DAA" w:rsidP="004C595A">
            <w:pPr>
              <w:jc w:val="center"/>
            </w:pPr>
            <w:r>
              <w:t>11 159,2</w:t>
            </w:r>
          </w:p>
        </w:tc>
        <w:tc>
          <w:tcPr>
            <w:tcW w:w="992" w:type="dxa"/>
          </w:tcPr>
          <w:p w:rsidR="00FE6C12" w:rsidRPr="0057008A" w:rsidRDefault="0057008A" w:rsidP="004C595A">
            <w:pPr>
              <w:jc w:val="center"/>
            </w:pPr>
            <w:r w:rsidRPr="0057008A">
              <w:t>1 547,2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1 602,0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1 602,0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1 602,0</w:t>
            </w:r>
          </w:p>
        </w:tc>
        <w:tc>
          <w:tcPr>
            <w:tcW w:w="993" w:type="dxa"/>
          </w:tcPr>
          <w:p w:rsidR="00FE6C12" w:rsidRPr="0057008A" w:rsidRDefault="00A05DAA" w:rsidP="004C595A">
            <w:pPr>
              <w:jc w:val="center"/>
            </w:pPr>
            <w:r>
              <w:t>1 602,0</w:t>
            </w:r>
          </w:p>
        </w:tc>
        <w:tc>
          <w:tcPr>
            <w:tcW w:w="1136" w:type="dxa"/>
          </w:tcPr>
          <w:p w:rsidR="00FE6C12" w:rsidRPr="0057008A" w:rsidRDefault="00A05DAA" w:rsidP="004C595A">
            <w:pPr>
              <w:jc w:val="center"/>
            </w:pPr>
            <w:r>
              <w:t>1 602,0</w:t>
            </w:r>
          </w:p>
        </w:tc>
        <w:tc>
          <w:tcPr>
            <w:tcW w:w="986" w:type="dxa"/>
          </w:tcPr>
          <w:p w:rsidR="00FE6C12" w:rsidRPr="0057008A" w:rsidRDefault="00A05DAA" w:rsidP="004C595A">
            <w:pPr>
              <w:jc w:val="center"/>
            </w:pPr>
            <w:r>
              <w:t>1 602,0</w:t>
            </w:r>
          </w:p>
        </w:tc>
      </w:tr>
      <w:tr w:rsidR="00FE6C12" w:rsidTr="004C595A">
        <w:trPr>
          <w:trHeight w:val="652"/>
        </w:trPr>
        <w:tc>
          <w:tcPr>
            <w:tcW w:w="296" w:type="dxa"/>
            <w:vMerge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FE6C12" w:rsidRDefault="00FE6C12" w:rsidP="004C595A">
            <w:pPr>
              <w:snapToGrid w:val="0"/>
              <w:jc w:val="both"/>
            </w:pPr>
          </w:p>
        </w:tc>
        <w:tc>
          <w:tcPr>
            <w:tcW w:w="1559" w:type="dxa"/>
            <w:vMerge w:val="restart"/>
          </w:tcPr>
          <w:p w:rsidR="00FE6C12" w:rsidRDefault="00FE6C12" w:rsidP="004C595A">
            <w:pPr>
              <w:jc w:val="center"/>
            </w:pPr>
            <w:r>
              <w:t>УСП</w:t>
            </w:r>
          </w:p>
        </w:tc>
        <w:tc>
          <w:tcPr>
            <w:tcW w:w="1418" w:type="dxa"/>
            <w:gridSpan w:val="2"/>
          </w:tcPr>
          <w:p w:rsidR="00FE6C12" w:rsidRDefault="00FE6C12" w:rsidP="004C595A">
            <w:pPr>
              <w:jc w:val="center"/>
            </w:pPr>
            <w:r w:rsidRPr="004B79BB">
              <w:t>Местный бюджет</w:t>
            </w:r>
          </w:p>
          <w:p w:rsidR="00FE6C12" w:rsidRPr="004B79BB" w:rsidRDefault="00FE6C12" w:rsidP="004C595A">
            <w:pPr>
              <w:jc w:val="center"/>
            </w:pPr>
          </w:p>
        </w:tc>
        <w:tc>
          <w:tcPr>
            <w:tcW w:w="993" w:type="dxa"/>
          </w:tcPr>
          <w:p w:rsidR="00FE6C12" w:rsidRDefault="0057008A" w:rsidP="004C595A">
            <w:pPr>
              <w:jc w:val="center"/>
            </w:pPr>
            <w:r>
              <w:t>332,7</w:t>
            </w:r>
          </w:p>
        </w:tc>
        <w:tc>
          <w:tcPr>
            <w:tcW w:w="992" w:type="dxa"/>
          </w:tcPr>
          <w:p w:rsidR="00FE6C12" w:rsidRDefault="00FE6C12" w:rsidP="004C595A">
            <w:pPr>
              <w:jc w:val="center"/>
            </w:pPr>
            <w:r>
              <w:t>48,3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47,4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47,4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47,4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47,4</w:t>
            </w:r>
          </w:p>
        </w:tc>
        <w:tc>
          <w:tcPr>
            <w:tcW w:w="1136" w:type="dxa"/>
          </w:tcPr>
          <w:p w:rsidR="00FE6C12" w:rsidRPr="0057008A" w:rsidRDefault="0057008A" w:rsidP="004C595A">
            <w:pPr>
              <w:jc w:val="center"/>
            </w:pPr>
            <w:r w:rsidRPr="0057008A">
              <w:t>47,4</w:t>
            </w:r>
          </w:p>
        </w:tc>
        <w:tc>
          <w:tcPr>
            <w:tcW w:w="986" w:type="dxa"/>
          </w:tcPr>
          <w:p w:rsidR="00FE6C12" w:rsidRPr="0057008A" w:rsidRDefault="0057008A" w:rsidP="004C595A">
            <w:pPr>
              <w:jc w:val="center"/>
            </w:pPr>
            <w:r w:rsidRPr="0057008A">
              <w:t>47,4</w:t>
            </w:r>
          </w:p>
        </w:tc>
      </w:tr>
      <w:tr w:rsidR="00FE6C12" w:rsidTr="004C595A">
        <w:trPr>
          <w:trHeight w:val="652"/>
        </w:trPr>
        <w:tc>
          <w:tcPr>
            <w:tcW w:w="296" w:type="dxa"/>
            <w:vMerge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FE6C12" w:rsidRDefault="00FE6C12" w:rsidP="004C595A">
            <w:pPr>
              <w:snapToGrid w:val="0"/>
              <w:jc w:val="both"/>
            </w:pPr>
          </w:p>
        </w:tc>
        <w:tc>
          <w:tcPr>
            <w:tcW w:w="1559" w:type="dxa"/>
            <w:vMerge/>
          </w:tcPr>
          <w:p w:rsidR="00FE6C12" w:rsidRDefault="00FE6C12" w:rsidP="004C595A">
            <w:pPr>
              <w:jc w:val="center"/>
            </w:pPr>
          </w:p>
        </w:tc>
        <w:tc>
          <w:tcPr>
            <w:tcW w:w="1418" w:type="dxa"/>
            <w:gridSpan w:val="2"/>
          </w:tcPr>
          <w:p w:rsidR="00FE6C12" w:rsidRPr="004B79BB" w:rsidRDefault="00FE6C12" w:rsidP="004C595A">
            <w:pPr>
              <w:jc w:val="center"/>
            </w:pPr>
            <w:r>
              <w:t>Иные внебюджетные источники</w:t>
            </w:r>
          </w:p>
        </w:tc>
        <w:tc>
          <w:tcPr>
            <w:tcW w:w="993" w:type="dxa"/>
          </w:tcPr>
          <w:p w:rsidR="00FE6C12" w:rsidRDefault="00A05DAA" w:rsidP="004C595A">
            <w:pPr>
              <w:jc w:val="center"/>
            </w:pPr>
            <w:r>
              <w:t>1 111,0</w:t>
            </w:r>
          </w:p>
        </w:tc>
        <w:tc>
          <w:tcPr>
            <w:tcW w:w="992" w:type="dxa"/>
          </w:tcPr>
          <w:p w:rsidR="00FE6C12" w:rsidRDefault="00FE6C12" w:rsidP="004C595A">
            <w:pPr>
              <w:jc w:val="center"/>
            </w:pPr>
            <w:r>
              <w:t>151,0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160,0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160,0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160,0</w:t>
            </w:r>
          </w:p>
        </w:tc>
        <w:tc>
          <w:tcPr>
            <w:tcW w:w="993" w:type="dxa"/>
          </w:tcPr>
          <w:p w:rsidR="00FE6C12" w:rsidRPr="0057008A" w:rsidRDefault="00A05DAA" w:rsidP="004C595A">
            <w:pPr>
              <w:jc w:val="center"/>
            </w:pPr>
            <w:r>
              <w:t>16</w:t>
            </w:r>
            <w:r w:rsidR="00FE6C12" w:rsidRPr="0057008A">
              <w:t>0,0</w:t>
            </w:r>
          </w:p>
        </w:tc>
        <w:tc>
          <w:tcPr>
            <w:tcW w:w="1136" w:type="dxa"/>
          </w:tcPr>
          <w:p w:rsidR="00FE6C12" w:rsidRPr="0057008A" w:rsidRDefault="00A05DAA" w:rsidP="004C595A">
            <w:pPr>
              <w:jc w:val="center"/>
            </w:pPr>
            <w:r>
              <w:t>16</w:t>
            </w:r>
            <w:r w:rsidR="00FE6C12" w:rsidRPr="0057008A">
              <w:t>0,0</w:t>
            </w:r>
          </w:p>
        </w:tc>
        <w:tc>
          <w:tcPr>
            <w:tcW w:w="986" w:type="dxa"/>
          </w:tcPr>
          <w:p w:rsidR="00FE6C12" w:rsidRPr="0057008A" w:rsidRDefault="00A05DAA" w:rsidP="004C595A">
            <w:pPr>
              <w:jc w:val="center"/>
            </w:pPr>
            <w:r>
              <w:t>16</w:t>
            </w:r>
            <w:r w:rsidR="00FE6C12" w:rsidRPr="0057008A">
              <w:t>0,0</w:t>
            </w:r>
          </w:p>
        </w:tc>
      </w:tr>
      <w:tr w:rsidR="00FE6C12" w:rsidTr="004C595A">
        <w:trPr>
          <w:trHeight w:val="652"/>
        </w:trPr>
        <w:tc>
          <w:tcPr>
            <w:tcW w:w="296" w:type="dxa"/>
            <w:vMerge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FE6C12" w:rsidRDefault="00FE6C12" w:rsidP="004C595A">
            <w:pPr>
              <w:snapToGrid w:val="0"/>
              <w:jc w:val="both"/>
            </w:pPr>
          </w:p>
        </w:tc>
        <w:tc>
          <w:tcPr>
            <w:tcW w:w="1559" w:type="dxa"/>
            <w:vMerge w:val="restart"/>
          </w:tcPr>
          <w:p w:rsidR="00FE6C12" w:rsidRDefault="00FE6C12" w:rsidP="004C595A">
            <w:pPr>
              <w:jc w:val="center"/>
            </w:pPr>
            <w:r>
              <w:t>Управление культуры</w:t>
            </w:r>
          </w:p>
        </w:tc>
        <w:tc>
          <w:tcPr>
            <w:tcW w:w="1418" w:type="dxa"/>
            <w:gridSpan w:val="2"/>
          </w:tcPr>
          <w:p w:rsidR="00FE6C12" w:rsidRDefault="00FE6C12" w:rsidP="004C595A">
            <w:pPr>
              <w:jc w:val="center"/>
            </w:pPr>
            <w:r w:rsidRPr="004B79BB">
              <w:t>Местный бюджет</w:t>
            </w:r>
          </w:p>
          <w:p w:rsidR="00FE6C12" w:rsidRPr="004B79BB" w:rsidRDefault="00FE6C12" w:rsidP="004C595A">
            <w:pPr>
              <w:jc w:val="center"/>
            </w:pP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458,8</w:t>
            </w:r>
          </w:p>
        </w:tc>
        <w:tc>
          <w:tcPr>
            <w:tcW w:w="992" w:type="dxa"/>
          </w:tcPr>
          <w:p w:rsidR="00FE6C12" w:rsidRDefault="00FE6C12" w:rsidP="004C595A">
            <w:pPr>
              <w:jc w:val="center"/>
            </w:pPr>
            <w:r>
              <w:t>67,6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65,2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65,2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65,2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65,2</w:t>
            </w:r>
          </w:p>
        </w:tc>
        <w:tc>
          <w:tcPr>
            <w:tcW w:w="1136" w:type="dxa"/>
          </w:tcPr>
          <w:p w:rsidR="00FE6C12" w:rsidRPr="0057008A" w:rsidRDefault="0057008A" w:rsidP="004C595A">
            <w:pPr>
              <w:jc w:val="center"/>
            </w:pPr>
            <w:r w:rsidRPr="0057008A">
              <w:t>65,2</w:t>
            </w:r>
          </w:p>
        </w:tc>
        <w:tc>
          <w:tcPr>
            <w:tcW w:w="986" w:type="dxa"/>
          </w:tcPr>
          <w:p w:rsidR="00FE6C12" w:rsidRPr="0057008A" w:rsidRDefault="0057008A" w:rsidP="004C595A">
            <w:pPr>
              <w:jc w:val="center"/>
            </w:pPr>
            <w:r w:rsidRPr="0057008A">
              <w:t>65,2</w:t>
            </w:r>
          </w:p>
        </w:tc>
      </w:tr>
      <w:tr w:rsidR="00FE6C12" w:rsidTr="004C595A">
        <w:trPr>
          <w:trHeight w:val="652"/>
        </w:trPr>
        <w:tc>
          <w:tcPr>
            <w:tcW w:w="296" w:type="dxa"/>
            <w:vMerge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FE6C12" w:rsidRDefault="00FE6C12" w:rsidP="004C595A">
            <w:pPr>
              <w:snapToGrid w:val="0"/>
              <w:jc w:val="both"/>
            </w:pPr>
          </w:p>
        </w:tc>
        <w:tc>
          <w:tcPr>
            <w:tcW w:w="1559" w:type="dxa"/>
            <w:vMerge/>
          </w:tcPr>
          <w:p w:rsidR="00FE6C12" w:rsidRDefault="00FE6C12" w:rsidP="004C595A">
            <w:pPr>
              <w:jc w:val="center"/>
            </w:pPr>
          </w:p>
        </w:tc>
        <w:tc>
          <w:tcPr>
            <w:tcW w:w="1418" w:type="dxa"/>
            <w:gridSpan w:val="2"/>
          </w:tcPr>
          <w:p w:rsidR="00FE6C12" w:rsidRPr="004B79BB" w:rsidRDefault="00FE6C12" w:rsidP="004C595A">
            <w:pPr>
              <w:jc w:val="center"/>
            </w:pPr>
            <w:r>
              <w:t>Иные внебюджетные источники</w:t>
            </w:r>
          </w:p>
        </w:tc>
        <w:tc>
          <w:tcPr>
            <w:tcW w:w="993" w:type="dxa"/>
          </w:tcPr>
          <w:p w:rsidR="00FE6C12" w:rsidRPr="0057008A" w:rsidRDefault="00A05DAA" w:rsidP="00C37303">
            <w:pPr>
              <w:jc w:val="center"/>
            </w:pPr>
            <w:r>
              <w:t>1 478,0</w:t>
            </w:r>
          </w:p>
        </w:tc>
        <w:tc>
          <w:tcPr>
            <w:tcW w:w="992" w:type="dxa"/>
          </w:tcPr>
          <w:p w:rsidR="00FE6C12" w:rsidRDefault="00C37303" w:rsidP="00C37303">
            <w:pPr>
              <w:jc w:val="center"/>
            </w:pPr>
            <w:r>
              <w:t>158</w:t>
            </w:r>
            <w:r w:rsidR="00FE6C12">
              <w:t>,0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220,0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220,0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220,0</w:t>
            </w:r>
          </w:p>
        </w:tc>
        <w:tc>
          <w:tcPr>
            <w:tcW w:w="993" w:type="dxa"/>
          </w:tcPr>
          <w:p w:rsidR="00FE6C12" w:rsidRPr="0057008A" w:rsidRDefault="00A05DAA" w:rsidP="004C595A">
            <w:pPr>
              <w:jc w:val="center"/>
            </w:pPr>
            <w:r>
              <w:t>22</w:t>
            </w:r>
            <w:r w:rsidR="0057008A" w:rsidRPr="0057008A">
              <w:t>0,0</w:t>
            </w:r>
          </w:p>
        </w:tc>
        <w:tc>
          <w:tcPr>
            <w:tcW w:w="1136" w:type="dxa"/>
          </w:tcPr>
          <w:p w:rsidR="00FE6C12" w:rsidRPr="0057008A" w:rsidRDefault="00A05DAA" w:rsidP="004C595A">
            <w:pPr>
              <w:jc w:val="center"/>
            </w:pPr>
            <w:r>
              <w:t>22</w:t>
            </w:r>
            <w:r w:rsidR="0057008A" w:rsidRPr="0057008A">
              <w:t>0,0</w:t>
            </w:r>
          </w:p>
        </w:tc>
        <w:tc>
          <w:tcPr>
            <w:tcW w:w="986" w:type="dxa"/>
          </w:tcPr>
          <w:p w:rsidR="00FE6C12" w:rsidRPr="0057008A" w:rsidRDefault="00A05DAA" w:rsidP="004C595A">
            <w:pPr>
              <w:jc w:val="center"/>
            </w:pPr>
            <w:r>
              <w:t>22</w:t>
            </w:r>
            <w:r w:rsidR="0057008A" w:rsidRPr="0057008A">
              <w:t>0,0</w:t>
            </w:r>
          </w:p>
        </w:tc>
      </w:tr>
      <w:tr w:rsidR="00FE6C12" w:rsidTr="004C595A">
        <w:trPr>
          <w:trHeight w:val="509"/>
        </w:trPr>
        <w:tc>
          <w:tcPr>
            <w:tcW w:w="296" w:type="dxa"/>
            <w:vMerge w:val="restart"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 w:val="restart"/>
          </w:tcPr>
          <w:p w:rsidR="00FE6C12" w:rsidRPr="00F85B75" w:rsidRDefault="00FE6C12" w:rsidP="004C595A">
            <w:pPr>
              <w:pStyle w:val="Standard"/>
              <w:snapToGrid w:val="0"/>
              <w:jc w:val="right"/>
              <w:rPr>
                <w:b/>
                <w:lang w:val="ru-RU"/>
              </w:rPr>
            </w:pPr>
            <w:r w:rsidRPr="00F85B75">
              <w:rPr>
                <w:b/>
                <w:lang w:val="ru-RU"/>
              </w:rPr>
              <w:t>Итого по задаче:</w:t>
            </w:r>
          </w:p>
        </w:tc>
        <w:tc>
          <w:tcPr>
            <w:tcW w:w="2977" w:type="dxa"/>
            <w:gridSpan w:val="3"/>
          </w:tcPr>
          <w:p w:rsidR="00FE6C12" w:rsidRDefault="00FE6C12" w:rsidP="004C595A">
            <w:pPr>
              <w:jc w:val="center"/>
            </w:pPr>
            <w:r>
              <w:t>Бюджет автономного округа</w:t>
            </w:r>
          </w:p>
          <w:p w:rsidR="00FE6C12" w:rsidRPr="004B79BB" w:rsidRDefault="00FE6C12" w:rsidP="004C595A">
            <w:pPr>
              <w:jc w:val="center"/>
            </w:pPr>
          </w:p>
        </w:tc>
        <w:tc>
          <w:tcPr>
            <w:tcW w:w="993" w:type="dxa"/>
          </w:tcPr>
          <w:p w:rsidR="00FE6C12" w:rsidRPr="005A4090" w:rsidRDefault="005A4090" w:rsidP="004C595A">
            <w:pPr>
              <w:jc w:val="center"/>
              <w:rPr>
                <w:sz w:val="18"/>
                <w:szCs w:val="18"/>
              </w:rPr>
            </w:pPr>
            <w:r w:rsidRPr="005A4090">
              <w:rPr>
                <w:sz w:val="18"/>
                <w:szCs w:val="18"/>
              </w:rPr>
              <w:t>20 681,07</w:t>
            </w:r>
          </w:p>
        </w:tc>
        <w:tc>
          <w:tcPr>
            <w:tcW w:w="992" w:type="dxa"/>
          </w:tcPr>
          <w:p w:rsidR="00FE6C12" w:rsidRPr="00E24645" w:rsidRDefault="0057008A" w:rsidP="004C595A">
            <w:pPr>
              <w:jc w:val="center"/>
            </w:pPr>
            <w:r>
              <w:t>4 939,17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 w:rsidRPr="0057008A">
              <w:t>5 247,3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>
              <w:t>5 247,3</w:t>
            </w:r>
          </w:p>
        </w:tc>
        <w:tc>
          <w:tcPr>
            <w:tcW w:w="993" w:type="dxa"/>
          </w:tcPr>
          <w:p w:rsidR="00FE6C12" w:rsidRPr="0057008A" w:rsidRDefault="0057008A" w:rsidP="004C595A">
            <w:pPr>
              <w:jc w:val="center"/>
            </w:pPr>
            <w:r>
              <w:t>5 247,3</w:t>
            </w:r>
          </w:p>
        </w:tc>
        <w:tc>
          <w:tcPr>
            <w:tcW w:w="993" w:type="dxa"/>
          </w:tcPr>
          <w:p w:rsidR="00FE6C12" w:rsidRPr="0057008A" w:rsidRDefault="00FE6C12" w:rsidP="004C595A">
            <w:pPr>
              <w:jc w:val="center"/>
            </w:pPr>
            <w:r w:rsidRPr="0057008A">
              <w:t>0,0</w:t>
            </w:r>
          </w:p>
        </w:tc>
        <w:tc>
          <w:tcPr>
            <w:tcW w:w="1136" w:type="dxa"/>
          </w:tcPr>
          <w:p w:rsidR="00FE6C12" w:rsidRPr="0057008A" w:rsidRDefault="00FE6C12" w:rsidP="004C595A">
            <w:pPr>
              <w:jc w:val="center"/>
            </w:pPr>
            <w:r w:rsidRPr="0057008A">
              <w:t>0,0</w:t>
            </w:r>
          </w:p>
        </w:tc>
        <w:tc>
          <w:tcPr>
            <w:tcW w:w="986" w:type="dxa"/>
          </w:tcPr>
          <w:p w:rsidR="00FE6C12" w:rsidRPr="0057008A" w:rsidRDefault="00FE6C12" w:rsidP="004C595A">
            <w:pPr>
              <w:jc w:val="center"/>
            </w:pPr>
            <w:r w:rsidRPr="0057008A">
              <w:t>0,0</w:t>
            </w:r>
          </w:p>
        </w:tc>
      </w:tr>
      <w:tr w:rsidR="00FE6C12" w:rsidTr="004C595A">
        <w:trPr>
          <w:trHeight w:val="509"/>
        </w:trPr>
        <w:tc>
          <w:tcPr>
            <w:tcW w:w="296" w:type="dxa"/>
            <w:vMerge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FE6C12" w:rsidRPr="00F85B75" w:rsidRDefault="00FE6C12" w:rsidP="004C595A">
            <w:pPr>
              <w:pStyle w:val="Standard"/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FE6C12" w:rsidRDefault="00FE6C12" w:rsidP="004C595A">
            <w:pPr>
              <w:jc w:val="center"/>
            </w:pPr>
            <w:r w:rsidRPr="004B79BB">
              <w:t>Местный бюджет</w:t>
            </w:r>
          </w:p>
          <w:p w:rsidR="00FE6C12" w:rsidRPr="004B79BB" w:rsidRDefault="00FE6C12" w:rsidP="004C595A">
            <w:pPr>
              <w:jc w:val="center"/>
            </w:pPr>
          </w:p>
        </w:tc>
        <w:tc>
          <w:tcPr>
            <w:tcW w:w="993" w:type="dxa"/>
          </w:tcPr>
          <w:p w:rsidR="00FE6C12" w:rsidRPr="00E24645" w:rsidRDefault="005A4090" w:rsidP="004C595A">
            <w:pPr>
              <w:jc w:val="center"/>
            </w:pPr>
            <w:r>
              <w:t>25 569,7</w:t>
            </w:r>
          </w:p>
        </w:tc>
        <w:tc>
          <w:tcPr>
            <w:tcW w:w="992" w:type="dxa"/>
          </w:tcPr>
          <w:p w:rsidR="00FE6C12" w:rsidRPr="00E24645" w:rsidRDefault="0057008A" w:rsidP="004C595A">
            <w:pPr>
              <w:jc w:val="center"/>
            </w:pPr>
            <w:r>
              <w:t>4 008,1</w:t>
            </w:r>
          </w:p>
        </w:tc>
        <w:tc>
          <w:tcPr>
            <w:tcW w:w="993" w:type="dxa"/>
          </w:tcPr>
          <w:p w:rsidR="00FE6C12" w:rsidRDefault="0057008A" w:rsidP="004C595A">
            <w:pPr>
              <w:jc w:val="center"/>
            </w:pPr>
            <w:r>
              <w:t>3 593,6</w:t>
            </w:r>
          </w:p>
        </w:tc>
        <w:tc>
          <w:tcPr>
            <w:tcW w:w="993" w:type="dxa"/>
          </w:tcPr>
          <w:p w:rsidR="00FE6C12" w:rsidRDefault="0057008A" w:rsidP="004C595A">
            <w:pPr>
              <w:jc w:val="center"/>
            </w:pPr>
            <w:r>
              <w:t>3 593,6</w:t>
            </w:r>
          </w:p>
        </w:tc>
        <w:tc>
          <w:tcPr>
            <w:tcW w:w="993" w:type="dxa"/>
          </w:tcPr>
          <w:p w:rsidR="00FE6C12" w:rsidRDefault="0057008A" w:rsidP="004C595A">
            <w:pPr>
              <w:jc w:val="center"/>
            </w:pPr>
            <w:r>
              <w:t>3 593,6</w:t>
            </w:r>
          </w:p>
        </w:tc>
        <w:tc>
          <w:tcPr>
            <w:tcW w:w="993" w:type="dxa"/>
          </w:tcPr>
          <w:p w:rsidR="00FE6C12" w:rsidRDefault="0057008A" w:rsidP="004C595A">
            <w:pPr>
              <w:jc w:val="center"/>
            </w:pPr>
            <w:r>
              <w:t>3 593,6</w:t>
            </w:r>
          </w:p>
        </w:tc>
        <w:tc>
          <w:tcPr>
            <w:tcW w:w="1136" w:type="dxa"/>
          </w:tcPr>
          <w:p w:rsidR="00FE6C12" w:rsidRDefault="0057008A" w:rsidP="0057008A">
            <w:pPr>
              <w:jc w:val="center"/>
            </w:pPr>
            <w:r>
              <w:t>3 593,6</w:t>
            </w:r>
          </w:p>
        </w:tc>
        <w:tc>
          <w:tcPr>
            <w:tcW w:w="986" w:type="dxa"/>
          </w:tcPr>
          <w:p w:rsidR="00FE6C12" w:rsidRDefault="0057008A" w:rsidP="004C595A">
            <w:pPr>
              <w:jc w:val="center"/>
            </w:pPr>
            <w:r>
              <w:t>3 593,6</w:t>
            </w:r>
          </w:p>
        </w:tc>
      </w:tr>
      <w:tr w:rsidR="00FE6C12" w:rsidTr="004C595A">
        <w:tc>
          <w:tcPr>
            <w:tcW w:w="296" w:type="dxa"/>
            <w:vMerge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FE6C12" w:rsidRPr="00960E72" w:rsidRDefault="00FE6C12" w:rsidP="004C595A">
            <w:pPr>
              <w:pStyle w:val="Standard"/>
              <w:snapToGrid w:val="0"/>
              <w:jc w:val="right"/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FE6C12" w:rsidRPr="004B79BB" w:rsidRDefault="00FE6C12" w:rsidP="004C595A">
            <w:pPr>
              <w:jc w:val="center"/>
            </w:pPr>
            <w:r>
              <w:t>Иные внебюджетные источники</w:t>
            </w:r>
          </w:p>
        </w:tc>
        <w:tc>
          <w:tcPr>
            <w:tcW w:w="993" w:type="dxa"/>
          </w:tcPr>
          <w:p w:rsidR="00FE6C12" w:rsidRPr="00E24645" w:rsidRDefault="00A05DAA" w:rsidP="00C37303">
            <w:pPr>
              <w:jc w:val="center"/>
            </w:pPr>
            <w:r>
              <w:t>16 836,2</w:t>
            </w:r>
          </w:p>
        </w:tc>
        <w:tc>
          <w:tcPr>
            <w:tcW w:w="992" w:type="dxa"/>
          </w:tcPr>
          <w:p w:rsidR="00FE6C12" w:rsidRPr="00E24645" w:rsidRDefault="0057008A" w:rsidP="00C37303">
            <w:pPr>
              <w:jc w:val="center"/>
            </w:pPr>
            <w:r>
              <w:t>2 2</w:t>
            </w:r>
            <w:r w:rsidR="00C37303">
              <w:t>44</w:t>
            </w:r>
            <w:r>
              <w:t>,2</w:t>
            </w:r>
          </w:p>
        </w:tc>
        <w:tc>
          <w:tcPr>
            <w:tcW w:w="993" w:type="dxa"/>
          </w:tcPr>
          <w:p w:rsidR="00FE6C12" w:rsidRPr="00E24645" w:rsidRDefault="0057008A" w:rsidP="004C595A">
            <w:pPr>
              <w:jc w:val="center"/>
            </w:pPr>
            <w:r>
              <w:t>2 432,0</w:t>
            </w:r>
          </w:p>
        </w:tc>
        <w:tc>
          <w:tcPr>
            <w:tcW w:w="993" w:type="dxa"/>
          </w:tcPr>
          <w:p w:rsidR="00FE6C12" w:rsidRPr="00E24645" w:rsidRDefault="00A05DAA" w:rsidP="005A4090">
            <w:pPr>
              <w:jc w:val="center"/>
            </w:pPr>
            <w:r>
              <w:t>2 432,0</w:t>
            </w:r>
          </w:p>
        </w:tc>
        <w:tc>
          <w:tcPr>
            <w:tcW w:w="993" w:type="dxa"/>
          </w:tcPr>
          <w:p w:rsidR="00FE6C12" w:rsidRPr="00E24645" w:rsidRDefault="0057008A" w:rsidP="00A05DAA">
            <w:pPr>
              <w:jc w:val="center"/>
            </w:pPr>
            <w:r>
              <w:t>2 </w:t>
            </w:r>
            <w:r w:rsidR="00A05DAA">
              <w:t>432</w:t>
            </w:r>
            <w:r>
              <w:t>,0</w:t>
            </w:r>
          </w:p>
        </w:tc>
        <w:tc>
          <w:tcPr>
            <w:tcW w:w="993" w:type="dxa"/>
          </w:tcPr>
          <w:p w:rsidR="00FE6C12" w:rsidRPr="00E24645" w:rsidRDefault="00A05DAA" w:rsidP="004C595A">
            <w:pPr>
              <w:jc w:val="center"/>
            </w:pPr>
            <w:r>
              <w:t>2 432</w:t>
            </w:r>
            <w:r w:rsidR="00FE6C12">
              <w:t>,0</w:t>
            </w:r>
          </w:p>
        </w:tc>
        <w:tc>
          <w:tcPr>
            <w:tcW w:w="1136" w:type="dxa"/>
          </w:tcPr>
          <w:p w:rsidR="00FE6C12" w:rsidRPr="00E24645" w:rsidRDefault="00A05DAA" w:rsidP="004C595A">
            <w:pPr>
              <w:jc w:val="center"/>
            </w:pPr>
            <w:r>
              <w:t>2 432</w:t>
            </w:r>
            <w:r w:rsidR="00FE6C12">
              <w:t>,0</w:t>
            </w:r>
          </w:p>
        </w:tc>
        <w:tc>
          <w:tcPr>
            <w:tcW w:w="986" w:type="dxa"/>
          </w:tcPr>
          <w:p w:rsidR="00FE6C12" w:rsidRPr="00E24645" w:rsidRDefault="00A05DAA" w:rsidP="004C595A">
            <w:pPr>
              <w:jc w:val="center"/>
            </w:pPr>
            <w:r>
              <w:t>2 432</w:t>
            </w:r>
            <w:r w:rsidR="00FE6C12">
              <w:t>,0</w:t>
            </w:r>
          </w:p>
        </w:tc>
      </w:tr>
      <w:tr w:rsidR="00FE6C12" w:rsidTr="004C595A">
        <w:tc>
          <w:tcPr>
            <w:tcW w:w="296" w:type="dxa"/>
            <w:vMerge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FE6C12" w:rsidRPr="00960E72" w:rsidRDefault="00FE6C12" w:rsidP="004C595A">
            <w:pPr>
              <w:pStyle w:val="Standard"/>
              <w:snapToGrid w:val="0"/>
              <w:jc w:val="right"/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FE6C12" w:rsidRPr="0051420E" w:rsidRDefault="00FE6C12" w:rsidP="004C595A">
            <w:pPr>
              <w:jc w:val="center"/>
              <w:rPr>
                <w:b/>
              </w:rPr>
            </w:pPr>
            <w:r w:rsidRPr="0051420E">
              <w:rPr>
                <w:b/>
              </w:rPr>
              <w:t>Всего</w:t>
            </w:r>
          </w:p>
          <w:p w:rsidR="00FE6C12" w:rsidRPr="0051420E" w:rsidRDefault="00FE6C12" w:rsidP="004C595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6C12" w:rsidRPr="005A4090" w:rsidRDefault="00A05DAA" w:rsidP="00C373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63 086,97</w:t>
            </w:r>
          </w:p>
        </w:tc>
        <w:tc>
          <w:tcPr>
            <w:tcW w:w="992" w:type="dxa"/>
          </w:tcPr>
          <w:p w:rsidR="00FE6C12" w:rsidRPr="0051420E" w:rsidRDefault="0057008A" w:rsidP="00C37303">
            <w:pPr>
              <w:jc w:val="center"/>
              <w:rPr>
                <w:b/>
              </w:rPr>
            </w:pPr>
            <w:r>
              <w:rPr>
                <w:b/>
              </w:rPr>
              <w:t>11 </w:t>
            </w:r>
            <w:r w:rsidR="00C37303">
              <w:rPr>
                <w:b/>
              </w:rPr>
              <w:t>191</w:t>
            </w:r>
            <w:r>
              <w:rPr>
                <w:b/>
              </w:rPr>
              <w:t>,4</w:t>
            </w:r>
          </w:p>
        </w:tc>
        <w:tc>
          <w:tcPr>
            <w:tcW w:w="993" w:type="dxa"/>
          </w:tcPr>
          <w:p w:rsidR="00FE6C12" w:rsidRPr="0051420E" w:rsidRDefault="0057008A" w:rsidP="004C595A">
            <w:pPr>
              <w:jc w:val="center"/>
              <w:rPr>
                <w:b/>
              </w:rPr>
            </w:pPr>
            <w:r>
              <w:rPr>
                <w:b/>
              </w:rPr>
              <w:t>11 272,9</w:t>
            </w:r>
          </w:p>
        </w:tc>
        <w:tc>
          <w:tcPr>
            <w:tcW w:w="993" w:type="dxa"/>
          </w:tcPr>
          <w:p w:rsidR="00FE6C12" w:rsidRPr="0051420E" w:rsidRDefault="0057008A" w:rsidP="00A05DAA">
            <w:pPr>
              <w:jc w:val="center"/>
              <w:rPr>
                <w:b/>
              </w:rPr>
            </w:pPr>
            <w:r>
              <w:rPr>
                <w:b/>
              </w:rPr>
              <w:t>11 2</w:t>
            </w:r>
            <w:r w:rsidR="00A05DAA">
              <w:rPr>
                <w:b/>
              </w:rPr>
              <w:t>7</w:t>
            </w:r>
            <w:r>
              <w:rPr>
                <w:b/>
              </w:rPr>
              <w:t>2,9</w:t>
            </w:r>
          </w:p>
        </w:tc>
        <w:tc>
          <w:tcPr>
            <w:tcW w:w="993" w:type="dxa"/>
          </w:tcPr>
          <w:p w:rsidR="00FE6C12" w:rsidRPr="00862C73" w:rsidRDefault="0057008A" w:rsidP="00A05DAA">
            <w:pPr>
              <w:jc w:val="center"/>
              <w:rPr>
                <w:b/>
              </w:rPr>
            </w:pPr>
            <w:r>
              <w:rPr>
                <w:b/>
              </w:rPr>
              <w:t>11 2</w:t>
            </w:r>
            <w:r w:rsidR="00A05DAA">
              <w:rPr>
                <w:b/>
              </w:rPr>
              <w:t>7</w:t>
            </w:r>
            <w:r>
              <w:rPr>
                <w:b/>
              </w:rPr>
              <w:t>2,9</w:t>
            </w:r>
          </w:p>
        </w:tc>
        <w:tc>
          <w:tcPr>
            <w:tcW w:w="993" w:type="dxa"/>
          </w:tcPr>
          <w:p w:rsidR="00FE6C12" w:rsidRPr="00862C73" w:rsidRDefault="00A05DAA" w:rsidP="004C595A">
            <w:pPr>
              <w:jc w:val="center"/>
              <w:rPr>
                <w:b/>
              </w:rPr>
            </w:pPr>
            <w:r>
              <w:rPr>
                <w:b/>
              </w:rPr>
              <w:t>6 025,6</w:t>
            </w:r>
          </w:p>
        </w:tc>
        <w:tc>
          <w:tcPr>
            <w:tcW w:w="1136" w:type="dxa"/>
          </w:tcPr>
          <w:p w:rsidR="00FE6C12" w:rsidRPr="00862C73" w:rsidRDefault="00A05DAA" w:rsidP="004C595A">
            <w:pPr>
              <w:jc w:val="center"/>
              <w:rPr>
                <w:b/>
              </w:rPr>
            </w:pPr>
            <w:r>
              <w:rPr>
                <w:b/>
              </w:rPr>
              <w:t>6 025,6</w:t>
            </w:r>
          </w:p>
        </w:tc>
        <w:tc>
          <w:tcPr>
            <w:tcW w:w="986" w:type="dxa"/>
          </w:tcPr>
          <w:p w:rsidR="00FE6C12" w:rsidRPr="00862C73" w:rsidRDefault="00A05DAA" w:rsidP="004C595A">
            <w:pPr>
              <w:jc w:val="center"/>
              <w:rPr>
                <w:b/>
              </w:rPr>
            </w:pPr>
            <w:r>
              <w:rPr>
                <w:b/>
              </w:rPr>
              <w:t>6 025,6</w:t>
            </w:r>
          </w:p>
        </w:tc>
      </w:tr>
      <w:tr w:rsidR="00FE6C12" w:rsidTr="004C595A">
        <w:tc>
          <w:tcPr>
            <w:tcW w:w="15876" w:type="dxa"/>
            <w:gridSpan w:val="14"/>
          </w:tcPr>
          <w:p w:rsidR="00FE6C12" w:rsidRDefault="00FE6C12" w:rsidP="004C59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</w:t>
            </w:r>
          </w:p>
          <w:p w:rsidR="00FE6C12" w:rsidRPr="00F675A7" w:rsidRDefault="00FE6C12" w:rsidP="00431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отдыха и оздоровления детей в климатически благоприятных зонах России и за ее пределами»</w:t>
            </w:r>
          </w:p>
        </w:tc>
      </w:tr>
      <w:tr w:rsidR="00FE6C12" w:rsidTr="004C595A">
        <w:tc>
          <w:tcPr>
            <w:tcW w:w="296" w:type="dxa"/>
            <w:vMerge w:val="restart"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gridSpan w:val="2"/>
            <w:vMerge w:val="restart"/>
          </w:tcPr>
          <w:p w:rsidR="00FE6C12" w:rsidRPr="00F675A7" w:rsidRDefault="00FE6C12" w:rsidP="004C595A">
            <w:pPr>
              <w:pStyle w:val="Standard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Организация отдыха и оздоровления детей на </w:t>
            </w:r>
            <w:r>
              <w:rPr>
                <w:sz w:val="22"/>
                <w:szCs w:val="22"/>
                <w:lang w:val="ru-RU"/>
              </w:rPr>
              <w:lastRenderedPageBreak/>
              <w:t>базе детских оздоровительных лагерей за пределами города Югорска</w:t>
            </w:r>
          </w:p>
        </w:tc>
        <w:tc>
          <w:tcPr>
            <w:tcW w:w="1559" w:type="dxa"/>
            <w:vMerge w:val="restart"/>
          </w:tcPr>
          <w:p w:rsidR="00FE6C12" w:rsidRPr="00241C89" w:rsidRDefault="00FE6C12" w:rsidP="004C595A">
            <w:pPr>
              <w:jc w:val="center"/>
              <w:rPr>
                <w:sz w:val="18"/>
                <w:szCs w:val="18"/>
              </w:rPr>
            </w:pPr>
            <w:r>
              <w:lastRenderedPageBreak/>
              <w:t>УСП</w:t>
            </w:r>
          </w:p>
        </w:tc>
        <w:tc>
          <w:tcPr>
            <w:tcW w:w="1418" w:type="dxa"/>
            <w:gridSpan w:val="2"/>
          </w:tcPr>
          <w:p w:rsidR="00FE6C12" w:rsidRPr="007F7F8C" w:rsidRDefault="00FE6C12" w:rsidP="004C595A">
            <w:pPr>
              <w:jc w:val="center"/>
            </w:pPr>
            <w:r w:rsidRPr="007F7F8C">
              <w:t xml:space="preserve">Бюджет автономного </w:t>
            </w:r>
            <w:r w:rsidRPr="007F7F8C">
              <w:lastRenderedPageBreak/>
              <w:t>округа</w:t>
            </w:r>
          </w:p>
        </w:tc>
        <w:tc>
          <w:tcPr>
            <w:tcW w:w="993" w:type="dxa"/>
          </w:tcPr>
          <w:p w:rsidR="00FE6C12" w:rsidRDefault="00FE6C12" w:rsidP="004C595A">
            <w:pPr>
              <w:jc w:val="center"/>
              <w:rPr>
                <w:sz w:val="18"/>
                <w:szCs w:val="18"/>
              </w:rPr>
            </w:pPr>
          </w:p>
          <w:p w:rsidR="00FE6C12" w:rsidRPr="0033218F" w:rsidRDefault="00FE6C12" w:rsidP="004C5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13 130,35</w:t>
            </w:r>
          </w:p>
        </w:tc>
        <w:tc>
          <w:tcPr>
            <w:tcW w:w="992" w:type="dxa"/>
          </w:tcPr>
          <w:p w:rsidR="00FE6C12" w:rsidRDefault="00FE6C12" w:rsidP="004C595A">
            <w:pPr>
              <w:jc w:val="center"/>
              <w:rPr>
                <w:sz w:val="18"/>
                <w:szCs w:val="18"/>
              </w:rPr>
            </w:pPr>
          </w:p>
          <w:p w:rsidR="00FE6C12" w:rsidRPr="0033218F" w:rsidRDefault="00FE6C12" w:rsidP="004C5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4 410,55</w:t>
            </w:r>
          </w:p>
        </w:tc>
        <w:tc>
          <w:tcPr>
            <w:tcW w:w="993" w:type="dxa"/>
          </w:tcPr>
          <w:p w:rsidR="00FE6C12" w:rsidRDefault="00FE6C12" w:rsidP="004C595A">
            <w:pPr>
              <w:jc w:val="center"/>
            </w:pPr>
          </w:p>
          <w:p w:rsidR="00FE6C12" w:rsidRPr="0033218F" w:rsidRDefault="00FE6C12" w:rsidP="004C595A">
            <w:pPr>
              <w:jc w:val="center"/>
            </w:pPr>
            <w:r>
              <w:t>2 906,6</w:t>
            </w:r>
          </w:p>
        </w:tc>
        <w:tc>
          <w:tcPr>
            <w:tcW w:w="993" w:type="dxa"/>
          </w:tcPr>
          <w:p w:rsidR="00FE6C12" w:rsidRDefault="00FE6C12" w:rsidP="004C595A">
            <w:pPr>
              <w:jc w:val="center"/>
            </w:pPr>
          </w:p>
          <w:p w:rsidR="00FE6C12" w:rsidRPr="0033218F" w:rsidRDefault="00FE6C12" w:rsidP="004C595A">
            <w:pPr>
              <w:jc w:val="center"/>
            </w:pPr>
            <w:r>
              <w:t>2 906,6</w:t>
            </w:r>
          </w:p>
        </w:tc>
        <w:tc>
          <w:tcPr>
            <w:tcW w:w="993" w:type="dxa"/>
          </w:tcPr>
          <w:p w:rsidR="00FE6C12" w:rsidRDefault="00FE6C12" w:rsidP="004C595A">
            <w:pPr>
              <w:jc w:val="center"/>
            </w:pPr>
          </w:p>
          <w:p w:rsidR="00FE6C12" w:rsidRPr="0033218F" w:rsidRDefault="00FE6C12" w:rsidP="004C595A">
            <w:pPr>
              <w:jc w:val="center"/>
            </w:pPr>
            <w:r>
              <w:t>2 906,6</w:t>
            </w:r>
          </w:p>
        </w:tc>
        <w:tc>
          <w:tcPr>
            <w:tcW w:w="993" w:type="dxa"/>
          </w:tcPr>
          <w:p w:rsidR="00FE6C12" w:rsidRDefault="00FE6C12" w:rsidP="004C595A">
            <w:pPr>
              <w:jc w:val="center"/>
            </w:pPr>
          </w:p>
          <w:p w:rsidR="00FE6C12" w:rsidRPr="004B79BB" w:rsidRDefault="00FE6C12" w:rsidP="004C595A">
            <w:pPr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FE6C12" w:rsidRDefault="00FE6C12" w:rsidP="004C595A">
            <w:pPr>
              <w:jc w:val="center"/>
            </w:pPr>
          </w:p>
          <w:p w:rsidR="00FE6C12" w:rsidRPr="004B79BB" w:rsidRDefault="00FE6C12" w:rsidP="004C595A">
            <w:pPr>
              <w:jc w:val="center"/>
            </w:pPr>
            <w:r>
              <w:t>0,0</w:t>
            </w:r>
          </w:p>
        </w:tc>
        <w:tc>
          <w:tcPr>
            <w:tcW w:w="986" w:type="dxa"/>
          </w:tcPr>
          <w:p w:rsidR="00FE6C12" w:rsidRDefault="00FE6C12" w:rsidP="004C595A">
            <w:pPr>
              <w:jc w:val="center"/>
            </w:pPr>
          </w:p>
          <w:p w:rsidR="00FE6C12" w:rsidRPr="004B79BB" w:rsidRDefault="00FE6C12" w:rsidP="004C595A">
            <w:pPr>
              <w:jc w:val="center"/>
            </w:pPr>
            <w:r>
              <w:t>0,0</w:t>
            </w:r>
          </w:p>
        </w:tc>
      </w:tr>
      <w:tr w:rsidR="00FE6C12" w:rsidTr="004C595A">
        <w:tc>
          <w:tcPr>
            <w:tcW w:w="296" w:type="dxa"/>
            <w:vMerge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FE6C12" w:rsidRPr="00F675A7" w:rsidRDefault="00FE6C12" w:rsidP="004C595A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FE6C12" w:rsidRPr="00C6712D" w:rsidRDefault="00FE6C12" w:rsidP="004C595A">
            <w:pPr>
              <w:jc w:val="center"/>
            </w:pPr>
          </w:p>
        </w:tc>
        <w:tc>
          <w:tcPr>
            <w:tcW w:w="1418" w:type="dxa"/>
            <w:gridSpan w:val="2"/>
          </w:tcPr>
          <w:p w:rsidR="00FE6C12" w:rsidRPr="004B79BB" w:rsidRDefault="00FE6C12" w:rsidP="004C595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993" w:type="dxa"/>
          </w:tcPr>
          <w:p w:rsidR="00FE6C12" w:rsidRPr="0033218F" w:rsidRDefault="005A4090" w:rsidP="004C5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2 589,6</w:t>
            </w:r>
          </w:p>
        </w:tc>
        <w:tc>
          <w:tcPr>
            <w:tcW w:w="992" w:type="dxa"/>
          </w:tcPr>
          <w:p w:rsidR="00FE6C12" w:rsidRPr="0033218F" w:rsidRDefault="00FE6C12" w:rsidP="004C595A">
            <w:pPr>
              <w:jc w:val="center"/>
            </w:pPr>
            <w:r>
              <w:t>369,6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>
              <w:t>370,0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>
              <w:t>370,0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>
              <w:t>370,0</w:t>
            </w:r>
          </w:p>
        </w:tc>
        <w:tc>
          <w:tcPr>
            <w:tcW w:w="993" w:type="dxa"/>
          </w:tcPr>
          <w:p w:rsidR="00FE6C12" w:rsidRDefault="005A4090" w:rsidP="004C595A">
            <w:pPr>
              <w:jc w:val="center"/>
            </w:pPr>
            <w:r>
              <w:t>370,0</w:t>
            </w:r>
          </w:p>
        </w:tc>
        <w:tc>
          <w:tcPr>
            <w:tcW w:w="1136" w:type="dxa"/>
          </w:tcPr>
          <w:p w:rsidR="00FE6C12" w:rsidRDefault="005A4090" w:rsidP="004C595A">
            <w:pPr>
              <w:jc w:val="center"/>
            </w:pPr>
            <w:r>
              <w:t>370,0</w:t>
            </w:r>
          </w:p>
        </w:tc>
        <w:tc>
          <w:tcPr>
            <w:tcW w:w="986" w:type="dxa"/>
          </w:tcPr>
          <w:p w:rsidR="00FE6C12" w:rsidRDefault="005A4090" w:rsidP="004C595A">
            <w:pPr>
              <w:jc w:val="center"/>
            </w:pPr>
            <w:r>
              <w:t>370,0</w:t>
            </w:r>
          </w:p>
        </w:tc>
      </w:tr>
      <w:tr w:rsidR="00FE6C12" w:rsidTr="004C595A">
        <w:tc>
          <w:tcPr>
            <w:tcW w:w="296" w:type="dxa"/>
            <w:vMerge/>
          </w:tcPr>
          <w:p w:rsidR="00FE6C12" w:rsidRDefault="00FE6C1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FE6C12" w:rsidRPr="00F675A7" w:rsidRDefault="00FE6C12" w:rsidP="004C595A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</w:tcPr>
          <w:p w:rsidR="00FE6C12" w:rsidRPr="00C6712D" w:rsidRDefault="00FE6C12" w:rsidP="004C595A">
            <w:pPr>
              <w:jc w:val="center"/>
            </w:pPr>
          </w:p>
        </w:tc>
        <w:tc>
          <w:tcPr>
            <w:tcW w:w="1418" w:type="dxa"/>
            <w:gridSpan w:val="2"/>
          </w:tcPr>
          <w:p w:rsidR="00FE6C12" w:rsidRPr="001F0D29" w:rsidRDefault="00FE6C12" w:rsidP="004C595A">
            <w:pPr>
              <w:jc w:val="center"/>
              <w:rPr>
                <w:sz w:val="18"/>
                <w:szCs w:val="18"/>
              </w:rPr>
            </w:pPr>
            <w:r w:rsidRPr="001F0D29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FE6C12" w:rsidRPr="0033218F" w:rsidRDefault="00577D92" w:rsidP="004C595A">
            <w:pPr>
              <w:jc w:val="center"/>
            </w:pPr>
            <w:r>
              <w:t>13 183,0</w:t>
            </w:r>
          </w:p>
        </w:tc>
        <w:tc>
          <w:tcPr>
            <w:tcW w:w="992" w:type="dxa"/>
          </w:tcPr>
          <w:p w:rsidR="00FE6C12" w:rsidRPr="0033218F" w:rsidRDefault="00FE6C12" w:rsidP="004C595A">
            <w:pPr>
              <w:jc w:val="center"/>
            </w:pPr>
            <w:r>
              <w:t>3 952,0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>
              <w:t>1 538,5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>
              <w:t>1 538,5</w:t>
            </w:r>
          </w:p>
        </w:tc>
        <w:tc>
          <w:tcPr>
            <w:tcW w:w="993" w:type="dxa"/>
          </w:tcPr>
          <w:p w:rsidR="00FE6C12" w:rsidRPr="0033218F" w:rsidRDefault="00FE6C12" w:rsidP="004C595A">
            <w:pPr>
              <w:jc w:val="center"/>
            </w:pPr>
            <w:r>
              <w:t>1 538,5</w:t>
            </w:r>
          </w:p>
        </w:tc>
        <w:tc>
          <w:tcPr>
            <w:tcW w:w="993" w:type="dxa"/>
          </w:tcPr>
          <w:p w:rsidR="00FE6C12" w:rsidRPr="00E24645" w:rsidRDefault="00577D92" w:rsidP="004C595A">
            <w:pPr>
              <w:jc w:val="center"/>
            </w:pPr>
            <w:r>
              <w:t>1 538,0</w:t>
            </w:r>
          </w:p>
        </w:tc>
        <w:tc>
          <w:tcPr>
            <w:tcW w:w="1136" w:type="dxa"/>
          </w:tcPr>
          <w:p w:rsidR="00FE6C12" w:rsidRPr="00E24645" w:rsidRDefault="00577D92" w:rsidP="00577D92">
            <w:pPr>
              <w:jc w:val="center"/>
            </w:pPr>
            <w:r>
              <w:t>1 538</w:t>
            </w:r>
            <w:r w:rsidR="00FE6C12" w:rsidRPr="00E24645">
              <w:t>,0</w:t>
            </w:r>
          </w:p>
        </w:tc>
        <w:tc>
          <w:tcPr>
            <w:tcW w:w="986" w:type="dxa"/>
          </w:tcPr>
          <w:p w:rsidR="00FE6C12" w:rsidRPr="00E24645" w:rsidRDefault="00577D92" w:rsidP="004C595A">
            <w:pPr>
              <w:jc w:val="center"/>
            </w:pPr>
            <w:r>
              <w:t>1 538</w:t>
            </w:r>
            <w:r w:rsidR="00FE6C12" w:rsidRPr="00E24645">
              <w:t>,0</w:t>
            </w:r>
          </w:p>
        </w:tc>
      </w:tr>
      <w:tr w:rsidR="005A4090" w:rsidTr="004C595A">
        <w:trPr>
          <w:trHeight w:val="261"/>
        </w:trPr>
        <w:tc>
          <w:tcPr>
            <w:tcW w:w="296" w:type="dxa"/>
            <w:vMerge w:val="restart"/>
          </w:tcPr>
          <w:p w:rsidR="005A4090" w:rsidRPr="00C6712D" w:rsidRDefault="005A4090" w:rsidP="004C595A">
            <w:pPr>
              <w:jc w:val="both"/>
            </w:pPr>
          </w:p>
        </w:tc>
        <w:tc>
          <w:tcPr>
            <w:tcW w:w="4524" w:type="dxa"/>
            <w:gridSpan w:val="2"/>
            <w:vMerge w:val="restart"/>
          </w:tcPr>
          <w:p w:rsidR="005A4090" w:rsidRPr="00F85B75" w:rsidRDefault="005A4090" w:rsidP="004C595A">
            <w:pPr>
              <w:snapToGrid w:val="0"/>
              <w:spacing w:line="200" w:lineRule="atLeast"/>
              <w:jc w:val="right"/>
              <w:rPr>
                <w:b/>
                <w:sz w:val="24"/>
                <w:szCs w:val="24"/>
              </w:rPr>
            </w:pPr>
            <w:r w:rsidRPr="00F85B75">
              <w:rPr>
                <w:b/>
                <w:sz w:val="24"/>
                <w:szCs w:val="24"/>
              </w:rPr>
              <w:t>Итого по задаче:</w:t>
            </w:r>
          </w:p>
        </w:tc>
        <w:tc>
          <w:tcPr>
            <w:tcW w:w="2977" w:type="dxa"/>
            <w:gridSpan w:val="3"/>
          </w:tcPr>
          <w:p w:rsidR="005A4090" w:rsidRDefault="005A4090" w:rsidP="004C595A">
            <w:pPr>
              <w:jc w:val="center"/>
            </w:pPr>
            <w:r w:rsidRPr="007F7F8C">
              <w:t>Бюджет автономного округа</w:t>
            </w:r>
          </w:p>
          <w:p w:rsidR="005A4090" w:rsidRPr="007F7F8C" w:rsidRDefault="005A4090" w:rsidP="004C595A">
            <w:pPr>
              <w:jc w:val="center"/>
            </w:pPr>
          </w:p>
        </w:tc>
        <w:tc>
          <w:tcPr>
            <w:tcW w:w="993" w:type="dxa"/>
          </w:tcPr>
          <w:p w:rsidR="005A4090" w:rsidRPr="005A4090" w:rsidRDefault="005A4090" w:rsidP="004C595A">
            <w:pPr>
              <w:jc w:val="center"/>
              <w:rPr>
                <w:sz w:val="18"/>
                <w:szCs w:val="18"/>
              </w:rPr>
            </w:pPr>
          </w:p>
          <w:p w:rsidR="005A4090" w:rsidRPr="005A4090" w:rsidRDefault="005A4090" w:rsidP="004C595A">
            <w:pPr>
              <w:jc w:val="center"/>
              <w:rPr>
                <w:sz w:val="18"/>
                <w:szCs w:val="18"/>
              </w:rPr>
            </w:pPr>
            <w:r w:rsidRPr="005A4090">
              <w:rPr>
                <w:sz w:val="18"/>
                <w:szCs w:val="18"/>
              </w:rPr>
              <w:t>13 130,35</w:t>
            </w:r>
          </w:p>
        </w:tc>
        <w:tc>
          <w:tcPr>
            <w:tcW w:w="992" w:type="dxa"/>
          </w:tcPr>
          <w:p w:rsidR="005A4090" w:rsidRPr="005A4090" w:rsidRDefault="005A4090" w:rsidP="004C595A">
            <w:pPr>
              <w:jc w:val="center"/>
              <w:rPr>
                <w:sz w:val="18"/>
                <w:szCs w:val="18"/>
              </w:rPr>
            </w:pPr>
          </w:p>
          <w:p w:rsidR="005A4090" w:rsidRPr="005A4090" w:rsidRDefault="005A4090" w:rsidP="004C595A">
            <w:pPr>
              <w:jc w:val="center"/>
              <w:rPr>
                <w:sz w:val="18"/>
                <w:szCs w:val="18"/>
              </w:rPr>
            </w:pPr>
            <w:r w:rsidRPr="005A4090">
              <w:rPr>
                <w:sz w:val="18"/>
                <w:szCs w:val="18"/>
              </w:rPr>
              <w:t>4 410,55</w:t>
            </w:r>
          </w:p>
        </w:tc>
        <w:tc>
          <w:tcPr>
            <w:tcW w:w="993" w:type="dxa"/>
          </w:tcPr>
          <w:p w:rsidR="005A4090" w:rsidRPr="005A4090" w:rsidRDefault="005A4090" w:rsidP="00464389">
            <w:pPr>
              <w:jc w:val="center"/>
            </w:pPr>
          </w:p>
          <w:p w:rsidR="005A4090" w:rsidRPr="005A4090" w:rsidRDefault="005A4090" w:rsidP="00464389">
            <w:pPr>
              <w:jc w:val="center"/>
            </w:pPr>
            <w:r w:rsidRPr="005A4090">
              <w:t>2 906,6</w:t>
            </w:r>
          </w:p>
        </w:tc>
        <w:tc>
          <w:tcPr>
            <w:tcW w:w="993" w:type="dxa"/>
          </w:tcPr>
          <w:p w:rsidR="005A4090" w:rsidRPr="005A4090" w:rsidRDefault="005A4090" w:rsidP="00464389">
            <w:pPr>
              <w:jc w:val="center"/>
            </w:pPr>
          </w:p>
          <w:p w:rsidR="005A4090" w:rsidRPr="005A4090" w:rsidRDefault="005A4090" w:rsidP="00464389">
            <w:pPr>
              <w:jc w:val="center"/>
            </w:pPr>
            <w:r w:rsidRPr="005A4090">
              <w:t>2 906,6</w:t>
            </w:r>
          </w:p>
        </w:tc>
        <w:tc>
          <w:tcPr>
            <w:tcW w:w="993" w:type="dxa"/>
          </w:tcPr>
          <w:p w:rsidR="005A4090" w:rsidRPr="005A4090" w:rsidRDefault="005A4090" w:rsidP="00464389">
            <w:pPr>
              <w:jc w:val="center"/>
            </w:pPr>
          </w:p>
          <w:p w:rsidR="005A4090" w:rsidRPr="005A4090" w:rsidRDefault="005A4090" w:rsidP="00464389">
            <w:pPr>
              <w:jc w:val="center"/>
            </w:pPr>
            <w:r w:rsidRPr="005A4090">
              <w:t>2 906,6</w:t>
            </w:r>
          </w:p>
        </w:tc>
        <w:tc>
          <w:tcPr>
            <w:tcW w:w="993" w:type="dxa"/>
          </w:tcPr>
          <w:p w:rsidR="005A4090" w:rsidRPr="005A4090" w:rsidRDefault="005A4090" w:rsidP="00464389">
            <w:pPr>
              <w:jc w:val="center"/>
            </w:pPr>
          </w:p>
          <w:p w:rsidR="005A4090" w:rsidRPr="005A4090" w:rsidRDefault="005A4090" w:rsidP="00464389">
            <w:pPr>
              <w:jc w:val="center"/>
            </w:pPr>
            <w:r w:rsidRPr="005A4090">
              <w:t>0,0</w:t>
            </w:r>
          </w:p>
        </w:tc>
        <w:tc>
          <w:tcPr>
            <w:tcW w:w="1136" w:type="dxa"/>
          </w:tcPr>
          <w:p w:rsidR="005A4090" w:rsidRPr="005A4090" w:rsidRDefault="005A4090" w:rsidP="00464389">
            <w:pPr>
              <w:jc w:val="center"/>
            </w:pPr>
          </w:p>
          <w:p w:rsidR="005A4090" w:rsidRPr="005A4090" w:rsidRDefault="005A4090" w:rsidP="00464389">
            <w:pPr>
              <w:jc w:val="center"/>
            </w:pPr>
            <w:r w:rsidRPr="005A4090">
              <w:t>0,0</w:t>
            </w:r>
          </w:p>
        </w:tc>
        <w:tc>
          <w:tcPr>
            <w:tcW w:w="986" w:type="dxa"/>
          </w:tcPr>
          <w:p w:rsidR="005A4090" w:rsidRPr="005A4090" w:rsidRDefault="005A4090" w:rsidP="00464389">
            <w:pPr>
              <w:jc w:val="center"/>
            </w:pPr>
          </w:p>
          <w:p w:rsidR="005A4090" w:rsidRPr="005A4090" w:rsidRDefault="005A4090" w:rsidP="00464389">
            <w:pPr>
              <w:jc w:val="center"/>
            </w:pPr>
            <w:r w:rsidRPr="005A4090">
              <w:t>0,0</w:t>
            </w:r>
          </w:p>
        </w:tc>
      </w:tr>
      <w:tr w:rsidR="005A4090" w:rsidTr="004C595A">
        <w:tc>
          <w:tcPr>
            <w:tcW w:w="296" w:type="dxa"/>
            <w:vMerge/>
          </w:tcPr>
          <w:p w:rsidR="005A4090" w:rsidRDefault="005A4090" w:rsidP="004C595A">
            <w:pPr>
              <w:jc w:val="both"/>
            </w:pPr>
          </w:p>
        </w:tc>
        <w:tc>
          <w:tcPr>
            <w:tcW w:w="4524" w:type="dxa"/>
            <w:gridSpan w:val="2"/>
            <w:vMerge/>
          </w:tcPr>
          <w:p w:rsidR="005A4090" w:rsidRPr="00960E72" w:rsidRDefault="005A4090" w:rsidP="004C595A">
            <w:pPr>
              <w:snapToGrid w:val="0"/>
              <w:spacing w:line="20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A4090" w:rsidRDefault="005A4090" w:rsidP="004C595A">
            <w:pPr>
              <w:jc w:val="center"/>
            </w:pPr>
            <w:r w:rsidRPr="004B79BB">
              <w:t>Местный бюджет</w:t>
            </w:r>
          </w:p>
          <w:p w:rsidR="005A4090" w:rsidRPr="004B79BB" w:rsidRDefault="005A4090" w:rsidP="004C595A">
            <w:pPr>
              <w:jc w:val="center"/>
            </w:pPr>
          </w:p>
        </w:tc>
        <w:tc>
          <w:tcPr>
            <w:tcW w:w="993" w:type="dxa"/>
          </w:tcPr>
          <w:p w:rsidR="005A4090" w:rsidRPr="005A4090" w:rsidRDefault="005A4090" w:rsidP="004C595A">
            <w:pPr>
              <w:jc w:val="center"/>
              <w:rPr>
                <w:sz w:val="18"/>
                <w:szCs w:val="18"/>
              </w:rPr>
            </w:pPr>
            <w:r w:rsidRPr="005A4090">
              <w:rPr>
                <w:sz w:val="18"/>
                <w:szCs w:val="18"/>
              </w:rPr>
              <w:t>2 589,6</w:t>
            </w:r>
          </w:p>
        </w:tc>
        <w:tc>
          <w:tcPr>
            <w:tcW w:w="992" w:type="dxa"/>
          </w:tcPr>
          <w:p w:rsidR="005A4090" w:rsidRPr="005A4090" w:rsidRDefault="005A4090" w:rsidP="004C595A">
            <w:pPr>
              <w:jc w:val="center"/>
            </w:pPr>
            <w:r w:rsidRPr="005A4090">
              <w:t>369,6</w:t>
            </w:r>
          </w:p>
        </w:tc>
        <w:tc>
          <w:tcPr>
            <w:tcW w:w="993" w:type="dxa"/>
          </w:tcPr>
          <w:p w:rsidR="005A4090" w:rsidRPr="005A4090" w:rsidRDefault="005A4090" w:rsidP="00464389">
            <w:pPr>
              <w:jc w:val="center"/>
            </w:pPr>
            <w:r w:rsidRPr="005A4090">
              <w:t>370,0</w:t>
            </w:r>
          </w:p>
        </w:tc>
        <w:tc>
          <w:tcPr>
            <w:tcW w:w="993" w:type="dxa"/>
          </w:tcPr>
          <w:p w:rsidR="005A4090" w:rsidRPr="005A4090" w:rsidRDefault="005A4090" w:rsidP="00464389">
            <w:pPr>
              <w:jc w:val="center"/>
            </w:pPr>
            <w:r w:rsidRPr="005A4090">
              <w:t>370,0</w:t>
            </w:r>
          </w:p>
        </w:tc>
        <w:tc>
          <w:tcPr>
            <w:tcW w:w="993" w:type="dxa"/>
          </w:tcPr>
          <w:p w:rsidR="005A4090" w:rsidRPr="005A4090" w:rsidRDefault="005A4090" w:rsidP="00464389">
            <w:pPr>
              <w:jc w:val="center"/>
            </w:pPr>
            <w:r w:rsidRPr="005A4090">
              <w:t>370,0</w:t>
            </w:r>
          </w:p>
        </w:tc>
        <w:tc>
          <w:tcPr>
            <w:tcW w:w="993" w:type="dxa"/>
          </w:tcPr>
          <w:p w:rsidR="005A4090" w:rsidRPr="005A4090" w:rsidRDefault="005A4090" w:rsidP="00464389">
            <w:pPr>
              <w:jc w:val="center"/>
            </w:pPr>
            <w:r w:rsidRPr="005A4090">
              <w:t>370,0</w:t>
            </w:r>
          </w:p>
        </w:tc>
        <w:tc>
          <w:tcPr>
            <w:tcW w:w="1136" w:type="dxa"/>
          </w:tcPr>
          <w:p w:rsidR="005A4090" w:rsidRPr="005A4090" w:rsidRDefault="005A4090" w:rsidP="00464389">
            <w:pPr>
              <w:jc w:val="center"/>
            </w:pPr>
            <w:r w:rsidRPr="005A4090">
              <w:t>370,0</w:t>
            </w:r>
          </w:p>
        </w:tc>
        <w:tc>
          <w:tcPr>
            <w:tcW w:w="986" w:type="dxa"/>
          </w:tcPr>
          <w:p w:rsidR="005A4090" w:rsidRPr="005A4090" w:rsidRDefault="005A4090" w:rsidP="00464389">
            <w:pPr>
              <w:jc w:val="center"/>
            </w:pPr>
            <w:r w:rsidRPr="005A4090">
              <w:t>370,0</w:t>
            </w:r>
          </w:p>
        </w:tc>
      </w:tr>
      <w:tr w:rsidR="00577D92" w:rsidTr="004C595A">
        <w:tc>
          <w:tcPr>
            <w:tcW w:w="296" w:type="dxa"/>
            <w:vMerge/>
          </w:tcPr>
          <w:p w:rsidR="00577D92" w:rsidRDefault="00577D92" w:rsidP="004C595A">
            <w:pPr>
              <w:jc w:val="both"/>
            </w:pPr>
          </w:p>
        </w:tc>
        <w:tc>
          <w:tcPr>
            <w:tcW w:w="4524" w:type="dxa"/>
            <w:gridSpan w:val="2"/>
            <w:vMerge/>
          </w:tcPr>
          <w:p w:rsidR="00577D92" w:rsidRPr="00960E72" w:rsidRDefault="00577D92" w:rsidP="004C595A">
            <w:pPr>
              <w:snapToGrid w:val="0"/>
              <w:spacing w:line="20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77D92" w:rsidRPr="004B79BB" w:rsidRDefault="00577D92" w:rsidP="004C595A">
            <w:pPr>
              <w:jc w:val="center"/>
            </w:pPr>
            <w:r>
              <w:t>Иные внебюджетные источники</w:t>
            </w:r>
          </w:p>
        </w:tc>
        <w:tc>
          <w:tcPr>
            <w:tcW w:w="993" w:type="dxa"/>
          </w:tcPr>
          <w:p w:rsidR="00577D92" w:rsidRPr="005A4090" w:rsidRDefault="00577D92" w:rsidP="004C595A">
            <w:pPr>
              <w:jc w:val="center"/>
            </w:pPr>
            <w:r>
              <w:t>13 183,0</w:t>
            </w:r>
          </w:p>
        </w:tc>
        <w:tc>
          <w:tcPr>
            <w:tcW w:w="992" w:type="dxa"/>
          </w:tcPr>
          <w:p w:rsidR="00577D92" w:rsidRPr="005A4090" w:rsidRDefault="00577D92" w:rsidP="004C595A">
            <w:pPr>
              <w:jc w:val="center"/>
            </w:pPr>
            <w:r w:rsidRPr="005A4090">
              <w:t>3 952,0</w:t>
            </w:r>
          </w:p>
        </w:tc>
        <w:tc>
          <w:tcPr>
            <w:tcW w:w="993" w:type="dxa"/>
          </w:tcPr>
          <w:p w:rsidR="00577D92" w:rsidRPr="005A4090" w:rsidRDefault="00577D92" w:rsidP="00464389">
            <w:pPr>
              <w:jc w:val="center"/>
            </w:pPr>
            <w:r w:rsidRPr="005A4090">
              <w:t>1 538,5</w:t>
            </w:r>
          </w:p>
        </w:tc>
        <w:tc>
          <w:tcPr>
            <w:tcW w:w="993" w:type="dxa"/>
          </w:tcPr>
          <w:p w:rsidR="00577D92" w:rsidRPr="005A4090" w:rsidRDefault="00577D92" w:rsidP="00464389">
            <w:pPr>
              <w:jc w:val="center"/>
            </w:pPr>
            <w:r w:rsidRPr="005A4090">
              <w:t>1 538,5</w:t>
            </w:r>
          </w:p>
        </w:tc>
        <w:tc>
          <w:tcPr>
            <w:tcW w:w="993" w:type="dxa"/>
          </w:tcPr>
          <w:p w:rsidR="00577D92" w:rsidRPr="005A4090" w:rsidRDefault="00577D92" w:rsidP="00464389">
            <w:pPr>
              <w:jc w:val="center"/>
            </w:pPr>
            <w:r w:rsidRPr="005A4090">
              <w:t>1 538,5</w:t>
            </w:r>
          </w:p>
        </w:tc>
        <w:tc>
          <w:tcPr>
            <w:tcW w:w="993" w:type="dxa"/>
          </w:tcPr>
          <w:p w:rsidR="00577D92" w:rsidRDefault="00577D92" w:rsidP="00577D92">
            <w:pPr>
              <w:jc w:val="center"/>
            </w:pPr>
            <w:r w:rsidRPr="00A73026">
              <w:t>1 538,5</w:t>
            </w:r>
          </w:p>
        </w:tc>
        <w:tc>
          <w:tcPr>
            <w:tcW w:w="1136" w:type="dxa"/>
          </w:tcPr>
          <w:p w:rsidR="00577D92" w:rsidRDefault="00577D92" w:rsidP="00577D92">
            <w:pPr>
              <w:jc w:val="center"/>
            </w:pPr>
            <w:r w:rsidRPr="00A73026">
              <w:t>1 538,5</w:t>
            </w:r>
          </w:p>
        </w:tc>
        <w:tc>
          <w:tcPr>
            <w:tcW w:w="986" w:type="dxa"/>
          </w:tcPr>
          <w:p w:rsidR="00577D92" w:rsidRDefault="00577D92" w:rsidP="00577D92">
            <w:pPr>
              <w:jc w:val="center"/>
            </w:pPr>
            <w:r w:rsidRPr="00A73026">
              <w:t>1 538,5</w:t>
            </w:r>
          </w:p>
        </w:tc>
      </w:tr>
      <w:tr w:rsidR="005A4090" w:rsidTr="004C595A">
        <w:tc>
          <w:tcPr>
            <w:tcW w:w="296" w:type="dxa"/>
            <w:vMerge/>
          </w:tcPr>
          <w:p w:rsidR="005A4090" w:rsidRDefault="005A4090" w:rsidP="004C595A">
            <w:pPr>
              <w:jc w:val="both"/>
            </w:pPr>
          </w:p>
        </w:tc>
        <w:tc>
          <w:tcPr>
            <w:tcW w:w="4524" w:type="dxa"/>
            <w:gridSpan w:val="2"/>
            <w:vMerge/>
          </w:tcPr>
          <w:p w:rsidR="005A4090" w:rsidRPr="00960E72" w:rsidRDefault="005A4090" w:rsidP="004C595A">
            <w:pPr>
              <w:snapToGrid w:val="0"/>
              <w:spacing w:line="20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A4090" w:rsidRPr="0051420E" w:rsidRDefault="005A4090" w:rsidP="004C595A">
            <w:pPr>
              <w:jc w:val="center"/>
              <w:rPr>
                <w:b/>
              </w:rPr>
            </w:pPr>
            <w:r w:rsidRPr="0051420E">
              <w:rPr>
                <w:b/>
              </w:rPr>
              <w:t xml:space="preserve">Всего </w:t>
            </w:r>
          </w:p>
          <w:p w:rsidR="005A4090" w:rsidRPr="0051420E" w:rsidRDefault="005A4090" w:rsidP="004C595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A4090" w:rsidRPr="005A4090" w:rsidRDefault="00577D92" w:rsidP="004C595A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28 902,95</w:t>
            </w:r>
          </w:p>
        </w:tc>
        <w:tc>
          <w:tcPr>
            <w:tcW w:w="992" w:type="dxa"/>
          </w:tcPr>
          <w:p w:rsidR="005A4090" w:rsidRPr="005A4090" w:rsidRDefault="005A4090" w:rsidP="004C595A">
            <w:pPr>
              <w:jc w:val="center"/>
              <w:rPr>
                <w:b/>
                <w:sz w:val="18"/>
                <w:szCs w:val="18"/>
              </w:rPr>
            </w:pPr>
            <w:r w:rsidRPr="005A4090">
              <w:rPr>
                <w:b/>
                <w:sz w:val="18"/>
                <w:szCs w:val="18"/>
              </w:rPr>
              <w:t>8 732,15</w:t>
            </w:r>
          </w:p>
        </w:tc>
        <w:tc>
          <w:tcPr>
            <w:tcW w:w="993" w:type="dxa"/>
          </w:tcPr>
          <w:p w:rsidR="005A4090" w:rsidRPr="005A4090" w:rsidRDefault="005A4090" w:rsidP="004C595A">
            <w:pPr>
              <w:jc w:val="center"/>
              <w:rPr>
                <w:b/>
              </w:rPr>
            </w:pPr>
            <w:r w:rsidRPr="005A4090">
              <w:rPr>
                <w:b/>
              </w:rPr>
              <w:t>4 815,1</w:t>
            </w:r>
          </w:p>
        </w:tc>
        <w:tc>
          <w:tcPr>
            <w:tcW w:w="993" w:type="dxa"/>
          </w:tcPr>
          <w:p w:rsidR="005A4090" w:rsidRPr="005A4090" w:rsidRDefault="005A4090" w:rsidP="004C595A">
            <w:pPr>
              <w:jc w:val="center"/>
              <w:rPr>
                <w:b/>
              </w:rPr>
            </w:pPr>
            <w:r w:rsidRPr="005A4090">
              <w:rPr>
                <w:b/>
              </w:rPr>
              <w:t>4 815,1</w:t>
            </w:r>
          </w:p>
        </w:tc>
        <w:tc>
          <w:tcPr>
            <w:tcW w:w="993" w:type="dxa"/>
          </w:tcPr>
          <w:p w:rsidR="005A4090" w:rsidRPr="005A4090" w:rsidRDefault="005A4090" w:rsidP="004C595A">
            <w:pPr>
              <w:jc w:val="center"/>
              <w:rPr>
                <w:b/>
              </w:rPr>
            </w:pPr>
            <w:r w:rsidRPr="005A4090">
              <w:rPr>
                <w:b/>
              </w:rPr>
              <w:t>4 815,1</w:t>
            </w:r>
          </w:p>
        </w:tc>
        <w:tc>
          <w:tcPr>
            <w:tcW w:w="993" w:type="dxa"/>
          </w:tcPr>
          <w:p w:rsidR="005A4090" w:rsidRPr="005A4090" w:rsidRDefault="00577D92" w:rsidP="004C595A">
            <w:pPr>
              <w:jc w:val="center"/>
              <w:rPr>
                <w:b/>
              </w:rPr>
            </w:pPr>
            <w:r>
              <w:rPr>
                <w:b/>
              </w:rPr>
              <w:t>1 908,5</w:t>
            </w:r>
          </w:p>
        </w:tc>
        <w:tc>
          <w:tcPr>
            <w:tcW w:w="1136" w:type="dxa"/>
          </w:tcPr>
          <w:p w:rsidR="005A4090" w:rsidRPr="005A4090" w:rsidRDefault="00577D92" w:rsidP="004C595A">
            <w:pPr>
              <w:jc w:val="center"/>
              <w:rPr>
                <w:b/>
              </w:rPr>
            </w:pPr>
            <w:r>
              <w:rPr>
                <w:b/>
              </w:rPr>
              <w:t>1 908,5</w:t>
            </w:r>
          </w:p>
        </w:tc>
        <w:tc>
          <w:tcPr>
            <w:tcW w:w="986" w:type="dxa"/>
          </w:tcPr>
          <w:p w:rsidR="005A4090" w:rsidRPr="005A4090" w:rsidRDefault="00577D92" w:rsidP="004C595A">
            <w:pPr>
              <w:jc w:val="center"/>
              <w:rPr>
                <w:b/>
              </w:rPr>
            </w:pPr>
            <w:r>
              <w:rPr>
                <w:b/>
              </w:rPr>
              <w:t>1 908,5</w:t>
            </w:r>
          </w:p>
        </w:tc>
      </w:tr>
      <w:tr w:rsidR="005A4090" w:rsidTr="004C595A">
        <w:trPr>
          <w:trHeight w:val="467"/>
        </w:trPr>
        <w:tc>
          <w:tcPr>
            <w:tcW w:w="296" w:type="dxa"/>
            <w:vMerge w:val="restart"/>
          </w:tcPr>
          <w:p w:rsidR="005A4090" w:rsidRDefault="005A4090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 w:val="restart"/>
          </w:tcPr>
          <w:p w:rsidR="005A4090" w:rsidRDefault="005A4090" w:rsidP="004C595A">
            <w:pPr>
              <w:jc w:val="center"/>
              <w:rPr>
                <w:b/>
                <w:sz w:val="24"/>
                <w:szCs w:val="24"/>
              </w:rPr>
            </w:pPr>
          </w:p>
          <w:p w:rsidR="005A4090" w:rsidRDefault="005A4090" w:rsidP="004C595A">
            <w:pPr>
              <w:jc w:val="center"/>
              <w:rPr>
                <w:b/>
                <w:sz w:val="24"/>
                <w:szCs w:val="24"/>
              </w:rPr>
            </w:pPr>
            <w:r w:rsidRPr="008E1AA6">
              <w:rPr>
                <w:b/>
                <w:sz w:val="24"/>
                <w:szCs w:val="24"/>
              </w:rPr>
              <w:t xml:space="preserve">ВСЕГО </w:t>
            </w:r>
          </w:p>
          <w:p w:rsidR="005A4090" w:rsidRDefault="005A4090" w:rsidP="004C595A">
            <w:pPr>
              <w:jc w:val="center"/>
              <w:rPr>
                <w:b/>
                <w:sz w:val="24"/>
                <w:szCs w:val="24"/>
              </w:rPr>
            </w:pPr>
            <w:r w:rsidRPr="008E1AA6">
              <w:rPr>
                <w:b/>
                <w:sz w:val="24"/>
                <w:szCs w:val="24"/>
              </w:rPr>
              <w:t>ПО</w:t>
            </w:r>
          </w:p>
          <w:p w:rsidR="005A4090" w:rsidRDefault="005A4090" w:rsidP="004C595A">
            <w:pPr>
              <w:jc w:val="center"/>
              <w:rPr>
                <w:b/>
                <w:sz w:val="24"/>
                <w:szCs w:val="24"/>
              </w:rPr>
            </w:pPr>
            <w:r w:rsidRPr="008E1AA6">
              <w:rPr>
                <w:b/>
                <w:sz w:val="24"/>
                <w:szCs w:val="24"/>
              </w:rPr>
              <w:t xml:space="preserve">МУНИЦИПАЛЬНОЙ </w:t>
            </w:r>
          </w:p>
          <w:p w:rsidR="005A4090" w:rsidRDefault="005A4090" w:rsidP="004C595A">
            <w:pPr>
              <w:jc w:val="center"/>
              <w:rPr>
                <w:b/>
                <w:sz w:val="24"/>
                <w:szCs w:val="24"/>
              </w:rPr>
            </w:pPr>
            <w:r w:rsidRPr="008E1AA6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2977" w:type="dxa"/>
            <w:gridSpan w:val="3"/>
          </w:tcPr>
          <w:p w:rsidR="005A4090" w:rsidRPr="00EE4010" w:rsidRDefault="005A4090" w:rsidP="004C595A">
            <w:pPr>
              <w:jc w:val="center"/>
              <w:rPr>
                <w:i/>
              </w:rPr>
            </w:pPr>
            <w:r w:rsidRPr="00F85B75">
              <w:rPr>
                <w:b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993" w:type="dxa"/>
          </w:tcPr>
          <w:p w:rsidR="009B65EE" w:rsidRDefault="009B65EE" w:rsidP="004C595A">
            <w:pPr>
              <w:jc w:val="center"/>
            </w:pPr>
          </w:p>
          <w:p w:rsidR="005A4090" w:rsidRPr="009B65EE" w:rsidRDefault="009B65EE" w:rsidP="004C595A">
            <w:pPr>
              <w:jc w:val="center"/>
            </w:pPr>
            <w:r>
              <w:t>34 066,9</w:t>
            </w:r>
          </w:p>
        </w:tc>
        <w:tc>
          <w:tcPr>
            <w:tcW w:w="992" w:type="dxa"/>
          </w:tcPr>
          <w:p w:rsidR="005A4090" w:rsidRPr="009B65EE" w:rsidRDefault="005A4090" w:rsidP="004C595A">
            <w:pPr>
              <w:jc w:val="center"/>
            </w:pPr>
          </w:p>
          <w:p w:rsidR="005A4090" w:rsidRPr="009B65EE" w:rsidRDefault="005A4090" w:rsidP="004C595A">
            <w:pPr>
              <w:jc w:val="center"/>
            </w:pPr>
            <w:r w:rsidRPr="009B65EE">
              <w:t>9 410,2</w:t>
            </w:r>
          </w:p>
        </w:tc>
        <w:tc>
          <w:tcPr>
            <w:tcW w:w="993" w:type="dxa"/>
          </w:tcPr>
          <w:p w:rsidR="005A4090" w:rsidRDefault="005A4090" w:rsidP="004C595A">
            <w:pPr>
              <w:jc w:val="center"/>
            </w:pPr>
          </w:p>
          <w:p w:rsidR="009B65EE" w:rsidRPr="009B65EE" w:rsidRDefault="009B65EE" w:rsidP="004C595A">
            <w:pPr>
              <w:jc w:val="center"/>
            </w:pPr>
            <w:r>
              <w:t>8 218,9</w:t>
            </w:r>
          </w:p>
        </w:tc>
        <w:tc>
          <w:tcPr>
            <w:tcW w:w="993" w:type="dxa"/>
          </w:tcPr>
          <w:p w:rsidR="005A4090" w:rsidRDefault="005A4090" w:rsidP="004C595A">
            <w:pPr>
              <w:jc w:val="center"/>
            </w:pPr>
          </w:p>
          <w:p w:rsidR="009B65EE" w:rsidRPr="009B65EE" w:rsidRDefault="009B65EE" w:rsidP="004C595A">
            <w:pPr>
              <w:jc w:val="center"/>
            </w:pPr>
            <w:r>
              <w:t>8 218,9</w:t>
            </w:r>
          </w:p>
        </w:tc>
        <w:tc>
          <w:tcPr>
            <w:tcW w:w="993" w:type="dxa"/>
          </w:tcPr>
          <w:p w:rsidR="005A4090" w:rsidRDefault="005A4090" w:rsidP="004C595A">
            <w:pPr>
              <w:jc w:val="center"/>
            </w:pPr>
          </w:p>
          <w:p w:rsidR="009B65EE" w:rsidRPr="009B65EE" w:rsidRDefault="009B65EE" w:rsidP="004C595A">
            <w:pPr>
              <w:jc w:val="center"/>
            </w:pPr>
            <w:r>
              <w:t>8 218,9</w:t>
            </w:r>
          </w:p>
        </w:tc>
        <w:tc>
          <w:tcPr>
            <w:tcW w:w="993" w:type="dxa"/>
          </w:tcPr>
          <w:p w:rsidR="005A4090" w:rsidRPr="009B65EE" w:rsidRDefault="005A4090" w:rsidP="004C595A">
            <w:pPr>
              <w:jc w:val="center"/>
            </w:pPr>
          </w:p>
          <w:p w:rsidR="005A4090" w:rsidRPr="009B65EE" w:rsidRDefault="005A4090" w:rsidP="004C595A">
            <w:pPr>
              <w:jc w:val="center"/>
            </w:pPr>
            <w:r w:rsidRPr="009B65EE">
              <w:t>0,0</w:t>
            </w:r>
          </w:p>
        </w:tc>
        <w:tc>
          <w:tcPr>
            <w:tcW w:w="1136" w:type="dxa"/>
          </w:tcPr>
          <w:p w:rsidR="005A4090" w:rsidRPr="009B65EE" w:rsidRDefault="005A4090" w:rsidP="004C595A">
            <w:pPr>
              <w:jc w:val="center"/>
            </w:pPr>
          </w:p>
          <w:p w:rsidR="005A4090" w:rsidRPr="009B65EE" w:rsidRDefault="005A4090" w:rsidP="004C595A">
            <w:pPr>
              <w:jc w:val="center"/>
            </w:pPr>
            <w:r w:rsidRPr="009B65EE">
              <w:t>0,0</w:t>
            </w:r>
          </w:p>
        </w:tc>
        <w:tc>
          <w:tcPr>
            <w:tcW w:w="986" w:type="dxa"/>
          </w:tcPr>
          <w:p w:rsidR="005A4090" w:rsidRPr="00395A0F" w:rsidRDefault="005A4090" w:rsidP="004C595A">
            <w:pPr>
              <w:jc w:val="center"/>
            </w:pPr>
          </w:p>
          <w:p w:rsidR="005A4090" w:rsidRPr="00395A0F" w:rsidRDefault="005A4090" w:rsidP="004C595A">
            <w:pPr>
              <w:jc w:val="center"/>
            </w:pPr>
            <w:r w:rsidRPr="00395A0F">
              <w:t>0,0</w:t>
            </w:r>
          </w:p>
        </w:tc>
      </w:tr>
      <w:tr w:rsidR="005A4090" w:rsidTr="004C595A">
        <w:trPr>
          <w:trHeight w:val="403"/>
        </w:trPr>
        <w:tc>
          <w:tcPr>
            <w:tcW w:w="296" w:type="dxa"/>
            <w:vMerge/>
          </w:tcPr>
          <w:p w:rsidR="005A4090" w:rsidRDefault="005A4090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5A4090" w:rsidRPr="008E1AA6" w:rsidRDefault="005A4090" w:rsidP="004C5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A4090" w:rsidRPr="00F85B75" w:rsidRDefault="005A4090" w:rsidP="004C595A">
            <w:pPr>
              <w:jc w:val="center"/>
              <w:rPr>
                <w:b/>
                <w:sz w:val="21"/>
                <w:szCs w:val="21"/>
              </w:rPr>
            </w:pPr>
            <w:r w:rsidRPr="00F85B75">
              <w:rPr>
                <w:b/>
                <w:sz w:val="21"/>
                <w:szCs w:val="21"/>
              </w:rPr>
              <w:t>Местный бюджет</w:t>
            </w:r>
          </w:p>
          <w:p w:rsidR="005A4090" w:rsidRPr="00F85B75" w:rsidRDefault="005A4090" w:rsidP="004C595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5A4090" w:rsidRPr="009B65EE" w:rsidRDefault="005A4090" w:rsidP="004C595A">
            <w:pPr>
              <w:jc w:val="center"/>
            </w:pPr>
          </w:p>
          <w:p w:rsidR="009B65EE" w:rsidRPr="009B65EE" w:rsidRDefault="009B65EE" w:rsidP="004C595A">
            <w:pPr>
              <w:jc w:val="center"/>
            </w:pPr>
            <w:r w:rsidRPr="009B65EE">
              <w:t>38 601,6</w:t>
            </w:r>
          </w:p>
        </w:tc>
        <w:tc>
          <w:tcPr>
            <w:tcW w:w="992" w:type="dxa"/>
          </w:tcPr>
          <w:p w:rsidR="009B65EE" w:rsidRDefault="009B65EE" w:rsidP="004C595A">
            <w:pPr>
              <w:jc w:val="center"/>
            </w:pPr>
          </w:p>
          <w:p w:rsidR="005A4090" w:rsidRPr="009B65EE" w:rsidRDefault="005A4090" w:rsidP="004C595A">
            <w:pPr>
              <w:jc w:val="center"/>
            </w:pPr>
            <w:r w:rsidRPr="009B65EE">
              <w:t>5 820,0</w:t>
            </w:r>
          </w:p>
        </w:tc>
        <w:tc>
          <w:tcPr>
            <w:tcW w:w="993" w:type="dxa"/>
          </w:tcPr>
          <w:p w:rsidR="005A4090" w:rsidRDefault="005A4090" w:rsidP="004C595A">
            <w:pPr>
              <w:jc w:val="center"/>
            </w:pPr>
          </w:p>
          <w:p w:rsidR="009B65EE" w:rsidRPr="009B65EE" w:rsidRDefault="009B65EE" w:rsidP="004C595A">
            <w:pPr>
              <w:jc w:val="center"/>
            </w:pPr>
            <w:r>
              <w:t>5 463,6</w:t>
            </w:r>
          </w:p>
        </w:tc>
        <w:tc>
          <w:tcPr>
            <w:tcW w:w="993" w:type="dxa"/>
          </w:tcPr>
          <w:p w:rsidR="009B65EE" w:rsidRDefault="009B65EE" w:rsidP="004C595A">
            <w:pPr>
              <w:jc w:val="center"/>
            </w:pPr>
          </w:p>
          <w:p w:rsidR="005A4090" w:rsidRPr="009B65EE" w:rsidRDefault="009B65EE" w:rsidP="004C595A">
            <w:pPr>
              <w:jc w:val="center"/>
            </w:pPr>
            <w:r>
              <w:t>5 463,6</w:t>
            </w:r>
          </w:p>
        </w:tc>
        <w:tc>
          <w:tcPr>
            <w:tcW w:w="993" w:type="dxa"/>
          </w:tcPr>
          <w:p w:rsidR="009B65EE" w:rsidRDefault="009B65EE" w:rsidP="004C595A">
            <w:pPr>
              <w:jc w:val="center"/>
            </w:pPr>
          </w:p>
          <w:p w:rsidR="005A4090" w:rsidRPr="009B65EE" w:rsidRDefault="009B65EE" w:rsidP="004C595A">
            <w:pPr>
              <w:jc w:val="center"/>
            </w:pPr>
            <w:r>
              <w:t>5 463,6</w:t>
            </w:r>
          </w:p>
        </w:tc>
        <w:tc>
          <w:tcPr>
            <w:tcW w:w="993" w:type="dxa"/>
          </w:tcPr>
          <w:p w:rsidR="009B65EE" w:rsidRDefault="009B65EE" w:rsidP="004C595A">
            <w:pPr>
              <w:jc w:val="center"/>
            </w:pPr>
          </w:p>
          <w:p w:rsidR="005A4090" w:rsidRPr="009B65EE" w:rsidRDefault="009B65EE" w:rsidP="004C595A">
            <w:pPr>
              <w:jc w:val="center"/>
            </w:pPr>
            <w:r>
              <w:t>5 463,6</w:t>
            </w:r>
          </w:p>
        </w:tc>
        <w:tc>
          <w:tcPr>
            <w:tcW w:w="1136" w:type="dxa"/>
          </w:tcPr>
          <w:p w:rsidR="009B65EE" w:rsidRDefault="009B65EE" w:rsidP="004C595A">
            <w:pPr>
              <w:jc w:val="center"/>
            </w:pPr>
          </w:p>
          <w:p w:rsidR="005A4090" w:rsidRPr="009B65EE" w:rsidRDefault="009B65EE" w:rsidP="004C595A">
            <w:pPr>
              <w:jc w:val="center"/>
            </w:pPr>
            <w:r>
              <w:t>5 463,6</w:t>
            </w:r>
          </w:p>
        </w:tc>
        <w:tc>
          <w:tcPr>
            <w:tcW w:w="986" w:type="dxa"/>
          </w:tcPr>
          <w:p w:rsidR="009B65EE" w:rsidRDefault="009B65EE" w:rsidP="004C595A">
            <w:pPr>
              <w:jc w:val="center"/>
            </w:pPr>
          </w:p>
          <w:p w:rsidR="005A4090" w:rsidRPr="00395A0F" w:rsidRDefault="009B65EE" w:rsidP="004C595A">
            <w:pPr>
              <w:jc w:val="center"/>
            </w:pPr>
            <w:r>
              <w:t>5 463,6</w:t>
            </w:r>
          </w:p>
        </w:tc>
      </w:tr>
      <w:tr w:rsidR="005A4090" w:rsidTr="004C595A">
        <w:tc>
          <w:tcPr>
            <w:tcW w:w="296" w:type="dxa"/>
            <w:vMerge/>
          </w:tcPr>
          <w:p w:rsidR="005A4090" w:rsidRDefault="005A4090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5A4090" w:rsidRDefault="005A4090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A4090" w:rsidRPr="00F85B75" w:rsidRDefault="005A4090" w:rsidP="004C595A">
            <w:pPr>
              <w:jc w:val="center"/>
              <w:rPr>
                <w:b/>
                <w:sz w:val="21"/>
                <w:szCs w:val="21"/>
              </w:rPr>
            </w:pPr>
            <w:r w:rsidRPr="00F85B75">
              <w:rPr>
                <w:b/>
                <w:sz w:val="21"/>
                <w:szCs w:val="21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5A4090" w:rsidRPr="009B65EE" w:rsidRDefault="00577D92" w:rsidP="00C37303">
            <w:pPr>
              <w:jc w:val="center"/>
            </w:pPr>
            <w:r>
              <w:t>30 019,2</w:t>
            </w:r>
          </w:p>
        </w:tc>
        <w:tc>
          <w:tcPr>
            <w:tcW w:w="992" w:type="dxa"/>
          </w:tcPr>
          <w:p w:rsidR="005A4090" w:rsidRPr="009B65EE" w:rsidRDefault="009F665C" w:rsidP="00C37303">
            <w:pPr>
              <w:jc w:val="center"/>
            </w:pPr>
            <w:r w:rsidRPr="009B65EE">
              <w:t>6 </w:t>
            </w:r>
            <w:r w:rsidR="00C37303">
              <w:t>196</w:t>
            </w:r>
            <w:r w:rsidRPr="009B65EE">
              <w:t>,2</w:t>
            </w:r>
          </w:p>
        </w:tc>
        <w:tc>
          <w:tcPr>
            <w:tcW w:w="993" w:type="dxa"/>
          </w:tcPr>
          <w:p w:rsidR="005A4090" w:rsidRPr="009B65EE" w:rsidRDefault="009F665C" w:rsidP="004C595A">
            <w:pPr>
              <w:jc w:val="center"/>
            </w:pPr>
            <w:r w:rsidRPr="009B65EE">
              <w:t>3 970,5</w:t>
            </w:r>
          </w:p>
        </w:tc>
        <w:tc>
          <w:tcPr>
            <w:tcW w:w="993" w:type="dxa"/>
          </w:tcPr>
          <w:p w:rsidR="005A4090" w:rsidRPr="009B65EE" w:rsidRDefault="00577D92" w:rsidP="004C595A">
            <w:pPr>
              <w:jc w:val="center"/>
            </w:pPr>
            <w:r>
              <w:t>3 970,5</w:t>
            </w:r>
          </w:p>
        </w:tc>
        <w:tc>
          <w:tcPr>
            <w:tcW w:w="993" w:type="dxa"/>
          </w:tcPr>
          <w:p w:rsidR="005A4090" w:rsidRPr="009B65EE" w:rsidRDefault="00577D92" w:rsidP="004C595A">
            <w:pPr>
              <w:jc w:val="center"/>
            </w:pPr>
            <w:r>
              <w:t>3 970,5</w:t>
            </w:r>
          </w:p>
        </w:tc>
        <w:tc>
          <w:tcPr>
            <w:tcW w:w="993" w:type="dxa"/>
          </w:tcPr>
          <w:p w:rsidR="005A4090" w:rsidRPr="009B65EE" w:rsidRDefault="00577D92" w:rsidP="00577D92">
            <w:pPr>
              <w:jc w:val="center"/>
            </w:pPr>
            <w:r>
              <w:t>3 970</w:t>
            </w:r>
            <w:r w:rsidR="005A4090" w:rsidRPr="009B65EE">
              <w:t>,</w:t>
            </w:r>
            <w:r>
              <w:t>5</w:t>
            </w:r>
          </w:p>
        </w:tc>
        <w:tc>
          <w:tcPr>
            <w:tcW w:w="1136" w:type="dxa"/>
          </w:tcPr>
          <w:p w:rsidR="005A4090" w:rsidRPr="009B65EE" w:rsidRDefault="00577D92" w:rsidP="00577D92">
            <w:pPr>
              <w:jc w:val="center"/>
            </w:pPr>
            <w:r>
              <w:t>3 97</w:t>
            </w:r>
            <w:r w:rsidR="005A4090" w:rsidRPr="009B65EE">
              <w:t>0,</w:t>
            </w:r>
            <w:r>
              <w:t>5</w:t>
            </w:r>
          </w:p>
        </w:tc>
        <w:tc>
          <w:tcPr>
            <w:tcW w:w="986" w:type="dxa"/>
          </w:tcPr>
          <w:p w:rsidR="005A4090" w:rsidRPr="00395A0F" w:rsidRDefault="00577D92" w:rsidP="00577D92">
            <w:pPr>
              <w:jc w:val="center"/>
            </w:pPr>
            <w:r>
              <w:t>3 97</w:t>
            </w:r>
            <w:r w:rsidR="005A4090" w:rsidRPr="00395A0F">
              <w:t>0,</w:t>
            </w:r>
            <w:r>
              <w:t>5</w:t>
            </w:r>
          </w:p>
        </w:tc>
      </w:tr>
      <w:tr w:rsidR="005A4090" w:rsidTr="004C595A">
        <w:trPr>
          <w:trHeight w:val="545"/>
        </w:trPr>
        <w:tc>
          <w:tcPr>
            <w:tcW w:w="296" w:type="dxa"/>
            <w:vMerge/>
          </w:tcPr>
          <w:p w:rsidR="005A4090" w:rsidRDefault="005A4090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5A4090" w:rsidRDefault="005A4090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A4090" w:rsidRDefault="005A4090" w:rsidP="004C595A">
            <w:pPr>
              <w:jc w:val="center"/>
              <w:rPr>
                <w:b/>
                <w:sz w:val="21"/>
                <w:szCs w:val="21"/>
              </w:rPr>
            </w:pPr>
            <w:r w:rsidRPr="00F85B75">
              <w:rPr>
                <w:b/>
                <w:sz w:val="21"/>
                <w:szCs w:val="21"/>
              </w:rPr>
              <w:t>ВСЕГО</w:t>
            </w:r>
          </w:p>
          <w:p w:rsidR="005A4090" w:rsidRPr="00F85B75" w:rsidRDefault="005A4090" w:rsidP="004C595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5A4090" w:rsidRPr="00577D92" w:rsidRDefault="00577D92" w:rsidP="00C37303">
            <w:pPr>
              <w:jc w:val="center"/>
              <w:rPr>
                <w:b/>
                <w:sz w:val="18"/>
                <w:szCs w:val="18"/>
              </w:rPr>
            </w:pPr>
            <w:r w:rsidRPr="00577D92">
              <w:rPr>
                <w:b/>
                <w:sz w:val="18"/>
                <w:szCs w:val="18"/>
              </w:rPr>
              <w:t>102 687,8</w:t>
            </w:r>
          </w:p>
        </w:tc>
        <w:tc>
          <w:tcPr>
            <w:tcW w:w="992" w:type="dxa"/>
          </w:tcPr>
          <w:p w:rsidR="005A4090" w:rsidRPr="009B65EE" w:rsidRDefault="009B65EE" w:rsidP="004C595A">
            <w:pPr>
              <w:jc w:val="center"/>
            </w:pPr>
            <w:r>
              <w:t>21 4</w:t>
            </w:r>
            <w:r w:rsidR="00C37303">
              <w:t>26</w:t>
            </w:r>
            <w:r>
              <w:t>,4</w:t>
            </w:r>
          </w:p>
          <w:p w:rsidR="005A4090" w:rsidRPr="009B65EE" w:rsidRDefault="005A4090" w:rsidP="004C595A">
            <w:pPr>
              <w:jc w:val="center"/>
            </w:pPr>
          </w:p>
        </w:tc>
        <w:tc>
          <w:tcPr>
            <w:tcW w:w="993" w:type="dxa"/>
          </w:tcPr>
          <w:p w:rsidR="005A4090" w:rsidRPr="009B65EE" w:rsidRDefault="009B65EE" w:rsidP="009B65EE">
            <w:pPr>
              <w:jc w:val="center"/>
            </w:pPr>
            <w:r>
              <w:t>17 653,0</w:t>
            </w:r>
          </w:p>
        </w:tc>
        <w:tc>
          <w:tcPr>
            <w:tcW w:w="993" w:type="dxa"/>
          </w:tcPr>
          <w:p w:rsidR="005A4090" w:rsidRPr="009B65EE" w:rsidRDefault="009B65EE" w:rsidP="00577D92">
            <w:pPr>
              <w:jc w:val="center"/>
            </w:pPr>
            <w:r>
              <w:t>17 6</w:t>
            </w:r>
            <w:r w:rsidR="00577D92">
              <w:t>5</w:t>
            </w:r>
            <w:r>
              <w:t>3,0</w:t>
            </w:r>
          </w:p>
        </w:tc>
        <w:tc>
          <w:tcPr>
            <w:tcW w:w="993" w:type="dxa"/>
          </w:tcPr>
          <w:p w:rsidR="005A4090" w:rsidRPr="009B65EE" w:rsidRDefault="009B65EE" w:rsidP="00577D92">
            <w:pPr>
              <w:jc w:val="center"/>
            </w:pPr>
            <w:r>
              <w:t>17 6</w:t>
            </w:r>
            <w:r w:rsidR="00577D92">
              <w:t>5</w:t>
            </w:r>
            <w:r>
              <w:t>3,0</w:t>
            </w:r>
          </w:p>
        </w:tc>
        <w:tc>
          <w:tcPr>
            <w:tcW w:w="993" w:type="dxa"/>
          </w:tcPr>
          <w:p w:rsidR="005A4090" w:rsidRPr="009B65EE" w:rsidRDefault="00577D92" w:rsidP="004C595A">
            <w:pPr>
              <w:jc w:val="center"/>
            </w:pPr>
            <w:r>
              <w:t>9 434,1</w:t>
            </w:r>
          </w:p>
        </w:tc>
        <w:tc>
          <w:tcPr>
            <w:tcW w:w="1136" w:type="dxa"/>
          </w:tcPr>
          <w:p w:rsidR="005A4090" w:rsidRPr="009B65EE" w:rsidRDefault="00577D92" w:rsidP="004C595A">
            <w:pPr>
              <w:jc w:val="center"/>
            </w:pPr>
            <w:r>
              <w:t>9 434,1</w:t>
            </w:r>
          </w:p>
        </w:tc>
        <w:tc>
          <w:tcPr>
            <w:tcW w:w="986" w:type="dxa"/>
          </w:tcPr>
          <w:p w:rsidR="005A4090" w:rsidRPr="00395A0F" w:rsidRDefault="00577D92" w:rsidP="004C595A">
            <w:pPr>
              <w:jc w:val="center"/>
            </w:pPr>
            <w:r>
              <w:t>9 434,1</w:t>
            </w:r>
          </w:p>
        </w:tc>
      </w:tr>
      <w:tr w:rsidR="009B65EE" w:rsidTr="00464389">
        <w:tc>
          <w:tcPr>
            <w:tcW w:w="296" w:type="dxa"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5"/>
          </w:tcPr>
          <w:p w:rsidR="009B65EE" w:rsidRDefault="009B65EE" w:rsidP="004C595A">
            <w:pPr>
              <w:jc w:val="both"/>
              <w:rPr>
                <w:b/>
                <w:sz w:val="24"/>
                <w:szCs w:val="24"/>
              </w:rPr>
            </w:pPr>
            <w:r w:rsidRPr="00541076">
              <w:rPr>
                <w:b/>
                <w:sz w:val="24"/>
                <w:szCs w:val="24"/>
              </w:rPr>
              <w:t>В том числе:</w:t>
            </w:r>
          </w:p>
          <w:p w:rsidR="009B65EE" w:rsidRPr="007121DD" w:rsidRDefault="009B65EE" w:rsidP="004C595A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9B65EE" w:rsidRPr="0033218F" w:rsidRDefault="009B65EE" w:rsidP="004C595A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2" w:type="dxa"/>
          </w:tcPr>
          <w:p w:rsidR="009B65EE" w:rsidRPr="00395A0F" w:rsidRDefault="009B65EE" w:rsidP="004C595A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9B65EE" w:rsidRPr="00395A0F" w:rsidRDefault="009B65EE" w:rsidP="004C595A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9B65EE" w:rsidRPr="00395A0F" w:rsidRDefault="009B65EE" w:rsidP="004C595A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9B65EE" w:rsidRPr="00395A0F" w:rsidRDefault="009B65EE" w:rsidP="004C595A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9B65EE" w:rsidRPr="00395A0F" w:rsidRDefault="009B65EE" w:rsidP="004C595A">
            <w:pPr>
              <w:jc w:val="center"/>
              <w:rPr>
                <w:color w:val="FF0000"/>
              </w:rPr>
            </w:pPr>
          </w:p>
        </w:tc>
        <w:tc>
          <w:tcPr>
            <w:tcW w:w="1136" w:type="dxa"/>
          </w:tcPr>
          <w:p w:rsidR="009B65EE" w:rsidRPr="00395A0F" w:rsidRDefault="009B65EE" w:rsidP="004C595A">
            <w:pPr>
              <w:jc w:val="center"/>
              <w:rPr>
                <w:color w:val="FF0000"/>
              </w:rPr>
            </w:pPr>
          </w:p>
        </w:tc>
        <w:tc>
          <w:tcPr>
            <w:tcW w:w="986" w:type="dxa"/>
          </w:tcPr>
          <w:p w:rsidR="009B65EE" w:rsidRPr="00395A0F" w:rsidRDefault="009B65EE" w:rsidP="004C595A">
            <w:pPr>
              <w:jc w:val="center"/>
              <w:rPr>
                <w:color w:val="FF0000"/>
              </w:rPr>
            </w:pPr>
          </w:p>
        </w:tc>
      </w:tr>
      <w:tr w:rsidR="005A4090" w:rsidTr="004C595A">
        <w:tc>
          <w:tcPr>
            <w:tcW w:w="296" w:type="dxa"/>
            <w:vMerge w:val="restart"/>
          </w:tcPr>
          <w:p w:rsidR="005A4090" w:rsidRDefault="005A4090" w:rsidP="004C5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gridSpan w:val="2"/>
            <w:vMerge w:val="restart"/>
          </w:tcPr>
          <w:p w:rsidR="005A4090" w:rsidRPr="00376DC3" w:rsidRDefault="005A4090" w:rsidP="004C595A">
            <w:pPr>
              <w:jc w:val="both"/>
              <w:rPr>
                <w:sz w:val="24"/>
                <w:szCs w:val="24"/>
              </w:rPr>
            </w:pPr>
            <w:r w:rsidRPr="00376DC3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социальной политики </w:t>
            </w:r>
            <w:r w:rsidRPr="00376DC3">
              <w:rPr>
                <w:sz w:val="24"/>
                <w:szCs w:val="24"/>
              </w:rPr>
              <w:t xml:space="preserve">администрации города Югорска </w:t>
            </w:r>
          </w:p>
        </w:tc>
        <w:tc>
          <w:tcPr>
            <w:tcW w:w="2977" w:type="dxa"/>
            <w:gridSpan w:val="3"/>
          </w:tcPr>
          <w:p w:rsidR="005A4090" w:rsidRDefault="005A4090" w:rsidP="004C595A">
            <w:pPr>
              <w:jc w:val="center"/>
            </w:pPr>
            <w:r w:rsidRPr="007F7F8C">
              <w:t>Бюджет автономного округа</w:t>
            </w:r>
          </w:p>
          <w:p w:rsidR="005A4090" w:rsidRPr="007F7F8C" w:rsidRDefault="005A4090" w:rsidP="004C595A">
            <w:pPr>
              <w:jc w:val="center"/>
            </w:pPr>
          </w:p>
        </w:tc>
        <w:tc>
          <w:tcPr>
            <w:tcW w:w="993" w:type="dxa"/>
          </w:tcPr>
          <w:p w:rsidR="005A4090" w:rsidRPr="005E14CE" w:rsidRDefault="005A4090" w:rsidP="004C595A">
            <w:pPr>
              <w:jc w:val="center"/>
            </w:pPr>
            <w:r w:rsidRPr="005E14CE">
              <w:t>20 790,4</w:t>
            </w:r>
          </w:p>
        </w:tc>
        <w:tc>
          <w:tcPr>
            <w:tcW w:w="992" w:type="dxa"/>
          </w:tcPr>
          <w:p w:rsidR="005A4090" w:rsidRPr="005E14CE" w:rsidRDefault="005A4090" w:rsidP="004C595A">
            <w:pPr>
              <w:jc w:val="center"/>
            </w:pPr>
            <w:r w:rsidRPr="005E14CE">
              <w:t>6 319,6</w:t>
            </w:r>
          </w:p>
        </w:tc>
        <w:tc>
          <w:tcPr>
            <w:tcW w:w="993" w:type="dxa"/>
          </w:tcPr>
          <w:p w:rsidR="005A4090" w:rsidRPr="005E14CE" w:rsidRDefault="005A4090" w:rsidP="004C595A">
            <w:pPr>
              <w:jc w:val="center"/>
            </w:pPr>
            <w:r w:rsidRPr="005E14CE">
              <w:t>4 823,6</w:t>
            </w:r>
          </w:p>
        </w:tc>
        <w:tc>
          <w:tcPr>
            <w:tcW w:w="993" w:type="dxa"/>
          </w:tcPr>
          <w:p w:rsidR="005A4090" w:rsidRPr="005E14CE" w:rsidRDefault="005A4090" w:rsidP="004C595A">
            <w:pPr>
              <w:jc w:val="center"/>
            </w:pPr>
            <w:r w:rsidRPr="005E14CE">
              <w:t>4 823,6</w:t>
            </w:r>
          </w:p>
        </w:tc>
        <w:tc>
          <w:tcPr>
            <w:tcW w:w="993" w:type="dxa"/>
          </w:tcPr>
          <w:p w:rsidR="005A4090" w:rsidRPr="005E14CE" w:rsidRDefault="005A4090" w:rsidP="004C595A">
            <w:pPr>
              <w:jc w:val="center"/>
            </w:pPr>
            <w:r w:rsidRPr="005E14CE">
              <w:t>4 823,6</w:t>
            </w:r>
          </w:p>
        </w:tc>
        <w:tc>
          <w:tcPr>
            <w:tcW w:w="993" w:type="dxa"/>
          </w:tcPr>
          <w:p w:rsidR="005A4090" w:rsidRPr="005E14CE" w:rsidRDefault="005A4090" w:rsidP="004C595A">
            <w:pPr>
              <w:jc w:val="center"/>
            </w:pPr>
            <w:r w:rsidRPr="005E14CE">
              <w:t>0,0</w:t>
            </w:r>
          </w:p>
        </w:tc>
        <w:tc>
          <w:tcPr>
            <w:tcW w:w="1136" w:type="dxa"/>
          </w:tcPr>
          <w:p w:rsidR="005A4090" w:rsidRPr="005E14CE" w:rsidRDefault="005A4090" w:rsidP="004C595A">
            <w:pPr>
              <w:jc w:val="center"/>
            </w:pPr>
            <w:r w:rsidRPr="005E14CE">
              <w:t>0,0</w:t>
            </w:r>
          </w:p>
        </w:tc>
        <w:tc>
          <w:tcPr>
            <w:tcW w:w="986" w:type="dxa"/>
          </w:tcPr>
          <w:p w:rsidR="005A4090" w:rsidRPr="005E14CE" w:rsidRDefault="005A4090" w:rsidP="004C595A">
            <w:pPr>
              <w:jc w:val="center"/>
            </w:pPr>
            <w:r w:rsidRPr="005E14CE">
              <w:t>0,0</w:t>
            </w:r>
          </w:p>
        </w:tc>
      </w:tr>
      <w:tr w:rsidR="009B65EE" w:rsidTr="004C595A">
        <w:tc>
          <w:tcPr>
            <w:tcW w:w="296" w:type="dxa"/>
            <w:vMerge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B65EE" w:rsidRPr="004B79BB" w:rsidRDefault="009B65EE" w:rsidP="00431795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993" w:type="dxa"/>
          </w:tcPr>
          <w:p w:rsidR="009B65EE" w:rsidRPr="009B65EE" w:rsidRDefault="009B65EE" w:rsidP="004C595A">
            <w:pPr>
              <w:jc w:val="center"/>
            </w:pPr>
            <w:r w:rsidRPr="009B65EE">
              <w:t>12 932,7</w:t>
            </w:r>
          </w:p>
        </w:tc>
        <w:tc>
          <w:tcPr>
            <w:tcW w:w="992" w:type="dxa"/>
          </w:tcPr>
          <w:p w:rsidR="009B65EE" w:rsidRPr="009B65EE" w:rsidRDefault="009B65EE" w:rsidP="004C595A">
            <w:pPr>
              <w:jc w:val="center"/>
            </w:pPr>
            <w:r w:rsidRPr="009B65EE">
              <w:t>1 848,3</w:t>
            </w:r>
          </w:p>
        </w:tc>
        <w:tc>
          <w:tcPr>
            <w:tcW w:w="993" w:type="dxa"/>
          </w:tcPr>
          <w:p w:rsidR="009B65EE" w:rsidRPr="009B65EE" w:rsidRDefault="009B65EE" w:rsidP="004C595A">
            <w:pPr>
              <w:jc w:val="center"/>
            </w:pPr>
            <w:r w:rsidRPr="009B65EE">
              <w:t>1 847,4</w:t>
            </w:r>
          </w:p>
        </w:tc>
        <w:tc>
          <w:tcPr>
            <w:tcW w:w="993" w:type="dxa"/>
          </w:tcPr>
          <w:p w:rsidR="009B65EE" w:rsidRPr="009B65EE" w:rsidRDefault="009B65EE" w:rsidP="009B65EE">
            <w:pPr>
              <w:jc w:val="center"/>
            </w:pPr>
            <w:r w:rsidRPr="009B65EE">
              <w:t>1 847,4</w:t>
            </w:r>
          </w:p>
        </w:tc>
        <w:tc>
          <w:tcPr>
            <w:tcW w:w="993" w:type="dxa"/>
          </w:tcPr>
          <w:p w:rsidR="009B65EE" w:rsidRPr="009B65EE" w:rsidRDefault="009B65EE" w:rsidP="009B65EE">
            <w:pPr>
              <w:jc w:val="center"/>
            </w:pPr>
            <w:r w:rsidRPr="009B65EE">
              <w:t>1 847,4</w:t>
            </w:r>
          </w:p>
        </w:tc>
        <w:tc>
          <w:tcPr>
            <w:tcW w:w="993" w:type="dxa"/>
          </w:tcPr>
          <w:p w:rsidR="009B65EE" w:rsidRPr="009B65EE" w:rsidRDefault="009B65EE" w:rsidP="009B65EE">
            <w:pPr>
              <w:jc w:val="center"/>
            </w:pPr>
            <w:r w:rsidRPr="009B65EE">
              <w:t>1 847,4</w:t>
            </w:r>
          </w:p>
        </w:tc>
        <w:tc>
          <w:tcPr>
            <w:tcW w:w="1136" w:type="dxa"/>
          </w:tcPr>
          <w:p w:rsidR="009B65EE" w:rsidRPr="009B65EE" w:rsidRDefault="009B65EE" w:rsidP="009B65EE">
            <w:pPr>
              <w:jc w:val="center"/>
            </w:pPr>
            <w:r w:rsidRPr="009B65EE">
              <w:t>1 847,4</w:t>
            </w:r>
          </w:p>
        </w:tc>
        <w:tc>
          <w:tcPr>
            <w:tcW w:w="986" w:type="dxa"/>
          </w:tcPr>
          <w:p w:rsidR="009B65EE" w:rsidRPr="009B65EE" w:rsidRDefault="009B65EE" w:rsidP="009B65EE">
            <w:pPr>
              <w:jc w:val="center"/>
            </w:pPr>
            <w:r w:rsidRPr="009B65EE">
              <w:t>1 847,4</w:t>
            </w:r>
          </w:p>
        </w:tc>
      </w:tr>
      <w:tr w:rsidR="005A4090" w:rsidTr="004C595A">
        <w:tc>
          <w:tcPr>
            <w:tcW w:w="296" w:type="dxa"/>
            <w:vMerge/>
          </w:tcPr>
          <w:p w:rsidR="005A4090" w:rsidRDefault="005A4090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5A4090" w:rsidRDefault="005A4090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A4090" w:rsidRPr="004B79BB" w:rsidRDefault="005A4090" w:rsidP="004C595A">
            <w:pPr>
              <w:jc w:val="center"/>
            </w:pPr>
            <w:r>
              <w:t>Иные внебюджетные источники</w:t>
            </w:r>
          </w:p>
        </w:tc>
        <w:tc>
          <w:tcPr>
            <w:tcW w:w="993" w:type="dxa"/>
          </w:tcPr>
          <w:p w:rsidR="005A4090" w:rsidRPr="009B65EE" w:rsidRDefault="00577D92" w:rsidP="004C595A">
            <w:pPr>
              <w:jc w:val="center"/>
            </w:pPr>
            <w:r>
              <w:t>17 382,0</w:t>
            </w:r>
          </w:p>
        </w:tc>
        <w:tc>
          <w:tcPr>
            <w:tcW w:w="992" w:type="dxa"/>
          </w:tcPr>
          <w:p w:rsidR="005A4090" w:rsidRPr="009B65EE" w:rsidRDefault="009B65EE" w:rsidP="004C595A">
            <w:pPr>
              <w:jc w:val="center"/>
            </w:pPr>
            <w:r w:rsidRPr="009B65EE">
              <w:t>4 491,0</w:t>
            </w:r>
          </w:p>
        </w:tc>
        <w:tc>
          <w:tcPr>
            <w:tcW w:w="993" w:type="dxa"/>
          </w:tcPr>
          <w:p w:rsidR="005A4090" w:rsidRPr="009B65EE" w:rsidRDefault="009B65EE" w:rsidP="004C595A">
            <w:pPr>
              <w:jc w:val="center"/>
            </w:pPr>
            <w:r w:rsidRPr="009B65EE">
              <w:t>2 148,5</w:t>
            </w:r>
          </w:p>
        </w:tc>
        <w:tc>
          <w:tcPr>
            <w:tcW w:w="993" w:type="dxa"/>
          </w:tcPr>
          <w:p w:rsidR="005A4090" w:rsidRPr="009B65EE" w:rsidRDefault="009B65EE" w:rsidP="00577D92">
            <w:pPr>
              <w:jc w:val="center"/>
            </w:pPr>
            <w:r w:rsidRPr="009B65EE">
              <w:t>2 </w:t>
            </w:r>
            <w:r w:rsidR="00577D92">
              <w:t>14</w:t>
            </w:r>
            <w:r w:rsidRPr="009B65EE">
              <w:t>8,5</w:t>
            </w:r>
          </w:p>
        </w:tc>
        <w:tc>
          <w:tcPr>
            <w:tcW w:w="993" w:type="dxa"/>
          </w:tcPr>
          <w:p w:rsidR="005A4090" w:rsidRPr="009B65EE" w:rsidRDefault="009B65EE" w:rsidP="00577D92">
            <w:pPr>
              <w:jc w:val="center"/>
            </w:pPr>
            <w:r w:rsidRPr="009B65EE">
              <w:t>2 </w:t>
            </w:r>
            <w:r w:rsidR="00577D92">
              <w:t>14</w:t>
            </w:r>
            <w:r w:rsidRPr="009B65EE">
              <w:t>8,5</w:t>
            </w:r>
          </w:p>
        </w:tc>
        <w:tc>
          <w:tcPr>
            <w:tcW w:w="993" w:type="dxa"/>
          </w:tcPr>
          <w:p w:rsidR="005A4090" w:rsidRPr="009B65EE" w:rsidRDefault="00577D92" w:rsidP="004C595A">
            <w:pPr>
              <w:jc w:val="center"/>
            </w:pPr>
            <w:r>
              <w:t>2 148,5</w:t>
            </w:r>
          </w:p>
        </w:tc>
        <w:tc>
          <w:tcPr>
            <w:tcW w:w="1136" w:type="dxa"/>
          </w:tcPr>
          <w:p w:rsidR="005A4090" w:rsidRPr="009B65EE" w:rsidRDefault="00577D92" w:rsidP="004C595A">
            <w:pPr>
              <w:jc w:val="center"/>
            </w:pPr>
            <w:r>
              <w:t>2 148,5</w:t>
            </w:r>
          </w:p>
        </w:tc>
        <w:tc>
          <w:tcPr>
            <w:tcW w:w="986" w:type="dxa"/>
          </w:tcPr>
          <w:p w:rsidR="005A4090" w:rsidRPr="009B65EE" w:rsidRDefault="00577D92" w:rsidP="004C595A">
            <w:pPr>
              <w:jc w:val="center"/>
            </w:pPr>
            <w:r>
              <w:t>2 148,5</w:t>
            </w:r>
          </w:p>
        </w:tc>
      </w:tr>
      <w:tr w:rsidR="009B65EE" w:rsidTr="004C595A">
        <w:tc>
          <w:tcPr>
            <w:tcW w:w="296" w:type="dxa"/>
            <w:vMerge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B65EE" w:rsidRDefault="009B65EE" w:rsidP="004C59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Всего </w:t>
            </w:r>
          </w:p>
          <w:p w:rsidR="009B65EE" w:rsidRPr="001D6B83" w:rsidRDefault="009B65EE" w:rsidP="004C5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B65EE" w:rsidRPr="009B65EE" w:rsidRDefault="00577D92" w:rsidP="004C595A">
            <w:pPr>
              <w:jc w:val="center"/>
              <w:rPr>
                <w:b/>
              </w:rPr>
            </w:pPr>
            <w:r>
              <w:rPr>
                <w:b/>
              </w:rPr>
              <w:t>51 105,1</w:t>
            </w:r>
          </w:p>
        </w:tc>
        <w:tc>
          <w:tcPr>
            <w:tcW w:w="992" w:type="dxa"/>
          </w:tcPr>
          <w:p w:rsidR="009B65EE" w:rsidRPr="009B65EE" w:rsidRDefault="009B65EE" w:rsidP="004C595A">
            <w:pPr>
              <w:jc w:val="center"/>
              <w:rPr>
                <w:b/>
              </w:rPr>
            </w:pPr>
            <w:r w:rsidRPr="009B65EE">
              <w:rPr>
                <w:b/>
              </w:rPr>
              <w:t>12 658,9</w:t>
            </w:r>
          </w:p>
        </w:tc>
        <w:tc>
          <w:tcPr>
            <w:tcW w:w="993" w:type="dxa"/>
          </w:tcPr>
          <w:p w:rsidR="009B65EE" w:rsidRPr="009B65EE" w:rsidRDefault="009B65EE" w:rsidP="004C595A">
            <w:pPr>
              <w:jc w:val="center"/>
              <w:rPr>
                <w:b/>
              </w:rPr>
            </w:pPr>
            <w:r w:rsidRPr="009B65EE">
              <w:rPr>
                <w:b/>
              </w:rPr>
              <w:t>8 819,5</w:t>
            </w:r>
          </w:p>
        </w:tc>
        <w:tc>
          <w:tcPr>
            <w:tcW w:w="993" w:type="dxa"/>
          </w:tcPr>
          <w:p w:rsidR="009B65EE" w:rsidRPr="009B65EE" w:rsidRDefault="009B65EE" w:rsidP="00577D92">
            <w:pPr>
              <w:jc w:val="center"/>
              <w:rPr>
                <w:b/>
              </w:rPr>
            </w:pPr>
            <w:r w:rsidRPr="009B65EE">
              <w:rPr>
                <w:b/>
              </w:rPr>
              <w:t>8 </w:t>
            </w:r>
            <w:r w:rsidR="00577D92">
              <w:rPr>
                <w:b/>
              </w:rPr>
              <w:t>81</w:t>
            </w:r>
            <w:r w:rsidRPr="009B65EE">
              <w:rPr>
                <w:b/>
              </w:rPr>
              <w:t>9,5</w:t>
            </w:r>
          </w:p>
        </w:tc>
        <w:tc>
          <w:tcPr>
            <w:tcW w:w="993" w:type="dxa"/>
          </w:tcPr>
          <w:p w:rsidR="009B65EE" w:rsidRPr="009B65EE" w:rsidRDefault="009B65EE" w:rsidP="00577D92">
            <w:pPr>
              <w:jc w:val="center"/>
              <w:rPr>
                <w:b/>
              </w:rPr>
            </w:pPr>
            <w:r w:rsidRPr="009B65EE">
              <w:rPr>
                <w:b/>
              </w:rPr>
              <w:t>8 </w:t>
            </w:r>
            <w:r w:rsidR="00577D92">
              <w:rPr>
                <w:b/>
              </w:rPr>
              <w:t>81</w:t>
            </w:r>
            <w:r w:rsidRPr="009B65EE">
              <w:rPr>
                <w:b/>
              </w:rPr>
              <w:t>9,5</w:t>
            </w:r>
          </w:p>
        </w:tc>
        <w:tc>
          <w:tcPr>
            <w:tcW w:w="993" w:type="dxa"/>
          </w:tcPr>
          <w:p w:rsidR="009B65EE" w:rsidRPr="009B65EE" w:rsidRDefault="00577D92" w:rsidP="009B65EE">
            <w:pPr>
              <w:jc w:val="center"/>
              <w:rPr>
                <w:b/>
              </w:rPr>
            </w:pPr>
            <w:r>
              <w:rPr>
                <w:b/>
              </w:rPr>
              <w:t>8 819,5</w:t>
            </w:r>
          </w:p>
        </w:tc>
        <w:tc>
          <w:tcPr>
            <w:tcW w:w="1136" w:type="dxa"/>
          </w:tcPr>
          <w:p w:rsidR="009B65EE" w:rsidRPr="009B65EE" w:rsidRDefault="00577D92" w:rsidP="009B65EE">
            <w:pPr>
              <w:jc w:val="center"/>
              <w:rPr>
                <w:b/>
              </w:rPr>
            </w:pPr>
            <w:r>
              <w:rPr>
                <w:b/>
              </w:rPr>
              <w:t>8 819,5</w:t>
            </w:r>
          </w:p>
        </w:tc>
        <w:tc>
          <w:tcPr>
            <w:tcW w:w="986" w:type="dxa"/>
          </w:tcPr>
          <w:p w:rsidR="009B65EE" w:rsidRPr="009B65EE" w:rsidRDefault="00577D92" w:rsidP="009B65EE">
            <w:pPr>
              <w:jc w:val="center"/>
              <w:rPr>
                <w:b/>
              </w:rPr>
            </w:pPr>
            <w:r>
              <w:rPr>
                <w:b/>
              </w:rPr>
              <w:t>8 819,5</w:t>
            </w:r>
          </w:p>
        </w:tc>
      </w:tr>
      <w:tr w:rsidR="005A4090" w:rsidTr="004C595A">
        <w:tc>
          <w:tcPr>
            <w:tcW w:w="296" w:type="dxa"/>
            <w:vMerge w:val="restart"/>
          </w:tcPr>
          <w:p w:rsidR="005A4090" w:rsidRDefault="005A4090" w:rsidP="004C5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4" w:type="dxa"/>
            <w:gridSpan w:val="2"/>
            <w:vMerge w:val="restart"/>
          </w:tcPr>
          <w:p w:rsidR="005A4090" w:rsidRDefault="005A4090" w:rsidP="004C5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города Югорска</w:t>
            </w:r>
          </w:p>
        </w:tc>
        <w:tc>
          <w:tcPr>
            <w:tcW w:w="2977" w:type="dxa"/>
            <w:gridSpan w:val="3"/>
          </w:tcPr>
          <w:p w:rsidR="005A4090" w:rsidRDefault="005A4090" w:rsidP="004C595A">
            <w:pPr>
              <w:jc w:val="center"/>
            </w:pPr>
            <w:r w:rsidRPr="007F7F8C">
              <w:t>Бюджет автономного округа</w:t>
            </w:r>
          </w:p>
          <w:p w:rsidR="005A4090" w:rsidRPr="007F7F8C" w:rsidRDefault="005A4090" w:rsidP="004C595A">
            <w:pPr>
              <w:jc w:val="center"/>
            </w:pPr>
          </w:p>
        </w:tc>
        <w:tc>
          <w:tcPr>
            <w:tcW w:w="993" w:type="dxa"/>
          </w:tcPr>
          <w:p w:rsidR="005A4090" w:rsidRPr="009B65EE" w:rsidRDefault="009B65EE" w:rsidP="004C595A">
            <w:pPr>
              <w:jc w:val="center"/>
            </w:pPr>
            <w:r w:rsidRPr="009B65EE">
              <w:t>13 276,5</w:t>
            </w:r>
          </w:p>
        </w:tc>
        <w:tc>
          <w:tcPr>
            <w:tcW w:w="992" w:type="dxa"/>
          </w:tcPr>
          <w:p w:rsidR="005A4090" w:rsidRPr="009B65EE" w:rsidRDefault="009B65EE" w:rsidP="004C595A">
            <w:pPr>
              <w:jc w:val="center"/>
            </w:pPr>
            <w:r w:rsidRPr="009B65EE">
              <w:t>3 090,6</w:t>
            </w:r>
          </w:p>
        </w:tc>
        <w:tc>
          <w:tcPr>
            <w:tcW w:w="993" w:type="dxa"/>
          </w:tcPr>
          <w:p w:rsidR="005A4090" w:rsidRPr="009B65EE" w:rsidRDefault="009B65EE" w:rsidP="004C595A">
            <w:pPr>
              <w:jc w:val="center"/>
            </w:pPr>
            <w:r w:rsidRPr="009B65EE">
              <w:t>3 395,3</w:t>
            </w:r>
          </w:p>
        </w:tc>
        <w:tc>
          <w:tcPr>
            <w:tcW w:w="993" w:type="dxa"/>
          </w:tcPr>
          <w:p w:rsidR="005A4090" w:rsidRPr="009B65EE" w:rsidRDefault="009B65EE" w:rsidP="004C595A">
            <w:pPr>
              <w:jc w:val="center"/>
            </w:pPr>
            <w:r w:rsidRPr="009B65EE">
              <w:t>3 395,3</w:t>
            </w:r>
          </w:p>
        </w:tc>
        <w:tc>
          <w:tcPr>
            <w:tcW w:w="993" w:type="dxa"/>
          </w:tcPr>
          <w:p w:rsidR="005A4090" w:rsidRPr="009B65EE" w:rsidRDefault="009B65EE" w:rsidP="004C595A">
            <w:pPr>
              <w:jc w:val="center"/>
            </w:pPr>
            <w:r w:rsidRPr="009B65EE">
              <w:t>3 395,3</w:t>
            </w:r>
          </w:p>
        </w:tc>
        <w:tc>
          <w:tcPr>
            <w:tcW w:w="993" w:type="dxa"/>
          </w:tcPr>
          <w:p w:rsidR="005A4090" w:rsidRPr="009B65EE" w:rsidRDefault="009B65EE" w:rsidP="004C595A">
            <w:pPr>
              <w:jc w:val="center"/>
            </w:pPr>
            <w:r w:rsidRPr="009B65EE">
              <w:t>0,0</w:t>
            </w:r>
          </w:p>
        </w:tc>
        <w:tc>
          <w:tcPr>
            <w:tcW w:w="1136" w:type="dxa"/>
          </w:tcPr>
          <w:p w:rsidR="005A4090" w:rsidRPr="009B65EE" w:rsidRDefault="009B65EE" w:rsidP="004C595A">
            <w:pPr>
              <w:jc w:val="center"/>
            </w:pPr>
            <w:r w:rsidRPr="009B65EE">
              <w:t>0,0</w:t>
            </w:r>
          </w:p>
        </w:tc>
        <w:tc>
          <w:tcPr>
            <w:tcW w:w="986" w:type="dxa"/>
          </w:tcPr>
          <w:p w:rsidR="005A4090" w:rsidRPr="009B65EE" w:rsidRDefault="009B65EE" w:rsidP="004C595A">
            <w:pPr>
              <w:jc w:val="center"/>
            </w:pPr>
            <w:r w:rsidRPr="009B65EE">
              <w:t>0,0</w:t>
            </w:r>
          </w:p>
        </w:tc>
      </w:tr>
      <w:tr w:rsidR="009B65EE" w:rsidTr="004C595A">
        <w:tc>
          <w:tcPr>
            <w:tcW w:w="296" w:type="dxa"/>
            <w:vMerge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B65EE" w:rsidRPr="004B79BB" w:rsidRDefault="009B65EE" w:rsidP="00431795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993" w:type="dxa"/>
          </w:tcPr>
          <w:p w:rsidR="009B65EE" w:rsidRPr="009B65EE" w:rsidRDefault="009B65EE" w:rsidP="004C595A">
            <w:pPr>
              <w:jc w:val="center"/>
            </w:pPr>
            <w:r w:rsidRPr="009B65EE">
              <w:t>25 210,1</w:t>
            </w:r>
          </w:p>
        </w:tc>
        <w:tc>
          <w:tcPr>
            <w:tcW w:w="992" w:type="dxa"/>
          </w:tcPr>
          <w:p w:rsidR="009B65EE" w:rsidRPr="009B65EE" w:rsidRDefault="009B65EE" w:rsidP="004C595A">
            <w:pPr>
              <w:jc w:val="center"/>
            </w:pPr>
            <w:r w:rsidRPr="009B65EE">
              <w:t>3 904,1</w:t>
            </w:r>
          </w:p>
        </w:tc>
        <w:tc>
          <w:tcPr>
            <w:tcW w:w="993" w:type="dxa"/>
          </w:tcPr>
          <w:p w:rsidR="009B65EE" w:rsidRPr="009B65EE" w:rsidRDefault="009B65EE" w:rsidP="004C595A">
            <w:pPr>
              <w:jc w:val="center"/>
            </w:pPr>
            <w:r w:rsidRPr="009B65EE">
              <w:t>3 551,0</w:t>
            </w:r>
          </w:p>
        </w:tc>
        <w:tc>
          <w:tcPr>
            <w:tcW w:w="993" w:type="dxa"/>
          </w:tcPr>
          <w:p w:rsidR="009B65EE" w:rsidRPr="009B65EE" w:rsidRDefault="009B65EE" w:rsidP="009B65EE">
            <w:pPr>
              <w:jc w:val="center"/>
            </w:pPr>
            <w:r w:rsidRPr="009B65EE">
              <w:t>3 551,0</w:t>
            </w:r>
          </w:p>
        </w:tc>
        <w:tc>
          <w:tcPr>
            <w:tcW w:w="993" w:type="dxa"/>
          </w:tcPr>
          <w:p w:rsidR="009B65EE" w:rsidRPr="009B65EE" w:rsidRDefault="009B65EE" w:rsidP="009B65EE">
            <w:pPr>
              <w:jc w:val="center"/>
            </w:pPr>
            <w:r w:rsidRPr="009B65EE">
              <w:t>3 551,0</w:t>
            </w:r>
          </w:p>
        </w:tc>
        <w:tc>
          <w:tcPr>
            <w:tcW w:w="993" w:type="dxa"/>
          </w:tcPr>
          <w:p w:rsidR="009B65EE" w:rsidRPr="009B65EE" w:rsidRDefault="009B65EE" w:rsidP="009B65EE">
            <w:pPr>
              <w:jc w:val="center"/>
            </w:pPr>
            <w:r w:rsidRPr="009B65EE">
              <w:t>3 551,0</w:t>
            </w:r>
          </w:p>
        </w:tc>
        <w:tc>
          <w:tcPr>
            <w:tcW w:w="1136" w:type="dxa"/>
          </w:tcPr>
          <w:p w:rsidR="009B65EE" w:rsidRPr="009B65EE" w:rsidRDefault="009B65EE" w:rsidP="009B65EE">
            <w:pPr>
              <w:jc w:val="center"/>
            </w:pPr>
            <w:r w:rsidRPr="009B65EE">
              <w:t>3 551,0</w:t>
            </w:r>
          </w:p>
        </w:tc>
        <w:tc>
          <w:tcPr>
            <w:tcW w:w="986" w:type="dxa"/>
          </w:tcPr>
          <w:p w:rsidR="009B65EE" w:rsidRPr="009B65EE" w:rsidRDefault="009B65EE" w:rsidP="009B65EE">
            <w:pPr>
              <w:jc w:val="center"/>
            </w:pPr>
            <w:r w:rsidRPr="009B65EE">
              <w:t>3 551,0</w:t>
            </w:r>
          </w:p>
        </w:tc>
      </w:tr>
      <w:tr w:rsidR="00577D92" w:rsidTr="004C595A">
        <w:tc>
          <w:tcPr>
            <w:tcW w:w="296" w:type="dxa"/>
            <w:vMerge/>
          </w:tcPr>
          <w:p w:rsidR="00577D92" w:rsidRDefault="00577D92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577D92" w:rsidRDefault="00577D92" w:rsidP="004C595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77D92" w:rsidRPr="004B79BB" w:rsidRDefault="00577D92" w:rsidP="004C595A">
            <w:pPr>
              <w:jc w:val="center"/>
            </w:pPr>
            <w:r>
              <w:t>Иные внебюджетные источники</w:t>
            </w:r>
          </w:p>
        </w:tc>
        <w:tc>
          <w:tcPr>
            <w:tcW w:w="993" w:type="dxa"/>
          </w:tcPr>
          <w:p w:rsidR="00577D92" w:rsidRPr="009B65EE" w:rsidRDefault="00577D92" w:rsidP="004C595A">
            <w:pPr>
              <w:jc w:val="center"/>
            </w:pPr>
            <w:r>
              <w:t>11 159,2</w:t>
            </w:r>
          </w:p>
        </w:tc>
        <w:tc>
          <w:tcPr>
            <w:tcW w:w="992" w:type="dxa"/>
          </w:tcPr>
          <w:p w:rsidR="00577D92" w:rsidRPr="009B65EE" w:rsidRDefault="00577D92" w:rsidP="004C595A">
            <w:pPr>
              <w:jc w:val="center"/>
            </w:pPr>
            <w:r w:rsidRPr="009B65EE">
              <w:t>1 547,2</w:t>
            </w:r>
          </w:p>
        </w:tc>
        <w:tc>
          <w:tcPr>
            <w:tcW w:w="993" w:type="dxa"/>
          </w:tcPr>
          <w:p w:rsidR="00577D92" w:rsidRPr="009B65EE" w:rsidRDefault="00577D92" w:rsidP="004C595A">
            <w:pPr>
              <w:jc w:val="center"/>
            </w:pPr>
            <w:r w:rsidRPr="009B65EE">
              <w:t>1 602,0</w:t>
            </w:r>
          </w:p>
        </w:tc>
        <w:tc>
          <w:tcPr>
            <w:tcW w:w="993" w:type="dxa"/>
          </w:tcPr>
          <w:p w:rsidR="00577D92" w:rsidRPr="009B65EE" w:rsidRDefault="00577D92" w:rsidP="004C595A">
            <w:pPr>
              <w:jc w:val="center"/>
            </w:pPr>
            <w:r w:rsidRPr="009B65EE">
              <w:t>1 602,0</w:t>
            </w:r>
          </w:p>
        </w:tc>
        <w:tc>
          <w:tcPr>
            <w:tcW w:w="993" w:type="dxa"/>
          </w:tcPr>
          <w:p w:rsidR="00577D92" w:rsidRPr="009B65EE" w:rsidRDefault="00577D92" w:rsidP="004C595A">
            <w:pPr>
              <w:jc w:val="center"/>
            </w:pPr>
            <w:r w:rsidRPr="009B65EE">
              <w:t>1 602,0</w:t>
            </w:r>
          </w:p>
        </w:tc>
        <w:tc>
          <w:tcPr>
            <w:tcW w:w="993" w:type="dxa"/>
          </w:tcPr>
          <w:p w:rsidR="00577D92" w:rsidRDefault="00577D92" w:rsidP="00577D92">
            <w:pPr>
              <w:jc w:val="center"/>
            </w:pPr>
            <w:r w:rsidRPr="00603C4C">
              <w:t>1 602,0</w:t>
            </w:r>
          </w:p>
        </w:tc>
        <w:tc>
          <w:tcPr>
            <w:tcW w:w="1136" w:type="dxa"/>
          </w:tcPr>
          <w:p w:rsidR="00577D92" w:rsidRDefault="00577D92" w:rsidP="00577D92">
            <w:pPr>
              <w:jc w:val="center"/>
            </w:pPr>
            <w:r w:rsidRPr="00603C4C">
              <w:t>1 602,0</w:t>
            </w:r>
          </w:p>
        </w:tc>
        <w:tc>
          <w:tcPr>
            <w:tcW w:w="986" w:type="dxa"/>
          </w:tcPr>
          <w:p w:rsidR="00577D92" w:rsidRDefault="00577D92" w:rsidP="00577D92">
            <w:pPr>
              <w:jc w:val="center"/>
            </w:pPr>
            <w:r w:rsidRPr="00603C4C">
              <w:t>1 602,0</w:t>
            </w:r>
          </w:p>
        </w:tc>
      </w:tr>
      <w:tr w:rsidR="009B65EE" w:rsidTr="004C595A">
        <w:trPr>
          <w:trHeight w:val="470"/>
        </w:trPr>
        <w:tc>
          <w:tcPr>
            <w:tcW w:w="296" w:type="dxa"/>
            <w:vMerge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B65EE" w:rsidRDefault="009B65EE" w:rsidP="004C595A">
            <w:pPr>
              <w:jc w:val="center"/>
            </w:pPr>
            <w:r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:rsidR="009B65EE" w:rsidRPr="009B65EE" w:rsidRDefault="00577D92" w:rsidP="004C595A">
            <w:pPr>
              <w:jc w:val="center"/>
              <w:rPr>
                <w:b/>
              </w:rPr>
            </w:pPr>
            <w:r>
              <w:rPr>
                <w:b/>
              </w:rPr>
              <w:t>49 645,8</w:t>
            </w:r>
          </w:p>
        </w:tc>
        <w:tc>
          <w:tcPr>
            <w:tcW w:w="992" w:type="dxa"/>
          </w:tcPr>
          <w:p w:rsidR="009B65EE" w:rsidRPr="009B65EE" w:rsidRDefault="009B65EE" w:rsidP="004C595A">
            <w:pPr>
              <w:jc w:val="center"/>
              <w:rPr>
                <w:b/>
              </w:rPr>
            </w:pPr>
            <w:r w:rsidRPr="009B65EE">
              <w:rPr>
                <w:b/>
              </w:rPr>
              <w:t>8 541,9</w:t>
            </w:r>
          </w:p>
        </w:tc>
        <w:tc>
          <w:tcPr>
            <w:tcW w:w="993" w:type="dxa"/>
          </w:tcPr>
          <w:p w:rsidR="009B65EE" w:rsidRPr="009B65EE" w:rsidRDefault="009B65EE" w:rsidP="004C595A">
            <w:pPr>
              <w:jc w:val="center"/>
              <w:rPr>
                <w:b/>
              </w:rPr>
            </w:pPr>
            <w:r w:rsidRPr="009B65EE">
              <w:rPr>
                <w:b/>
              </w:rPr>
              <w:t>8 548,3</w:t>
            </w:r>
          </w:p>
        </w:tc>
        <w:tc>
          <w:tcPr>
            <w:tcW w:w="993" w:type="dxa"/>
          </w:tcPr>
          <w:p w:rsidR="009B65EE" w:rsidRPr="009B65EE" w:rsidRDefault="009B65EE" w:rsidP="004C595A">
            <w:pPr>
              <w:jc w:val="center"/>
              <w:rPr>
                <w:b/>
              </w:rPr>
            </w:pPr>
            <w:r w:rsidRPr="009B65EE">
              <w:rPr>
                <w:b/>
              </w:rPr>
              <w:t>8 548,3</w:t>
            </w:r>
          </w:p>
        </w:tc>
        <w:tc>
          <w:tcPr>
            <w:tcW w:w="993" w:type="dxa"/>
          </w:tcPr>
          <w:p w:rsidR="009B65EE" w:rsidRPr="009B65EE" w:rsidRDefault="009B65EE" w:rsidP="004C595A">
            <w:pPr>
              <w:jc w:val="center"/>
              <w:rPr>
                <w:b/>
              </w:rPr>
            </w:pPr>
            <w:r w:rsidRPr="009B65EE">
              <w:rPr>
                <w:b/>
              </w:rPr>
              <w:t>8 548,3</w:t>
            </w:r>
          </w:p>
        </w:tc>
        <w:tc>
          <w:tcPr>
            <w:tcW w:w="993" w:type="dxa"/>
          </w:tcPr>
          <w:p w:rsidR="009B65EE" w:rsidRPr="009B65EE" w:rsidRDefault="00577D92" w:rsidP="009B65EE">
            <w:pPr>
              <w:jc w:val="center"/>
              <w:rPr>
                <w:b/>
              </w:rPr>
            </w:pPr>
            <w:r>
              <w:rPr>
                <w:b/>
              </w:rPr>
              <w:t>5 153,0</w:t>
            </w:r>
          </w:p>
        </w:tc>
        <w:tc>
          <w:tcPr>
            <w:tcW w:w="1136" w:type="dxa"/>
          </w:tcPr>
          <w:p w:rsidR="009B65EE" w:rsidRPr="009B65EE" w:rsidRDefault="00577D92" w:rsidP="009B65EE">
            <w:pPr>
              <w:jc w:val="center"/>
              <w:rPr>
                <w:b/>
              </w:rPr>
            </w:pPr>
            <w:r>
              <w:rPr>
                <w:b/>
              </w:rPr>
              <w:t>5 153,0</w:t>
            </w:r>
          </w:p>
        </w:tc>
        <w:tc>
          <w:tcPr>
            <w:tcW w:w="986" w:type="dxa"/>
          </w:tcPr>
          <w:p w:rsidR="009B65EE" w:rsidRPr="009B65EE" w:rsidRDefault="00577D92" w:rsidP="009B65EE">
            <w:pPr>
              <w:jc w:val="center"/>
              <w:rPr>
                <w:b/>
              </w:rPr>
            </w:pPr>
            <w:r>
              <w:rPr>
                <w:b/>
              </w:rPr>
              <w:t>5 153,0</w:t>
            </w:r>
          </w:p>
        </w:tc>
      </w:tr>
      <w:tr w:rsidR="009B65EE" w:rsidTr="00431795">
        <w:trPr>
          <w:trHeight w:val="185"/>
        </w:trPr>
        <w:tc>
          <w:tcPr>
            <w:tcW w:w="296" w:type="dxa"/>
            <w:vMerge w:val="restart"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4" w:type="dxa"/>
            <w:gridSpan w:val="2"/>
            <w:vMerge w:val="restart"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города Югорска</w:t>
            </w:r>
          </w:p>
        </w:tc>
        <w:tc>
          <w:tcPr>
            <w:tcW w:w="2977" w:type="dxa"/>
            <w:gridSpan w:val="3"/>
          </w:tcPr>
          <w:p w:rsidR="009B65EE" w:rsidRPr="004B79BB" w:rsidRDefault="009B65EE" w:rsidP="00431795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993" w:type="dxa"/>
          </w:tcPr>
          <w:p w:rsidR="009B65EE" w:rsidRPr="0057008A" w:rsidRDefault="009B65EE" w:rsidP="00464389">
            <w:pPr>
              <w:jc w:val="center"/>
            </w:pPr>
            <w:r w:rsidRPr="0057008A">
              <w:t>458,8</w:t>
            </w:r>
          </w:p>
        </w:tc>
        <w:tc>
          <w:tcPr>
            <w:tcW w:w="992" w:type="dxa"/>
          </w:tcPr>
          <w:p w:rsidR="009B65EE" w:rsidRDefault="009B65EE" w:rsidP="00464389">
            <w:pPr>
              <w:jc w:val="center"/>
            </w:pPr>
            <w:r>
              <w:t>67,6</w:t>
            </w:r>
          </w:p>
        </w:tc>
        <w:tc>
          <w:tcPr>
            <w:tcW w:w="993" w:type="dxa"/>
          </w:tcPr>
          <w:p w:rsidR="009B65EE" w:rsidRPr="0057008A" w:rsidRDefault="009B65EE" w:rsidP="00464389">
            <w:pPr>
              <w:jc w:val="center"/>
            </w:pPr>
            <w:r w:rsidRPr="0057008A">
              <w:t>65,2</w:t>
            </w:r>
          </w:p>
        </w:tc>
        <w:tc>
          <w:tcPr>
            <w:tcW w:w="993" w:type="dxa"/>
          </w:tcPr>
          <w:p w:rsidR="009B65EE" w:rsidRPr="0057008A" w:rsidRDefault="009B65EE" w:rsidP="00464389">
            <w:pPr>
              <w:jc w:val="center"/>
            </w:pPr>
            <w:r w:rsidRPr="0057008A">
              <w:t>65,2</w:t>
            </w:r>
          </w:p>
        </w:tc>
        <w:tc>
          <w:tcPr>
            <w:tcW w:w="993" w:type="dxa"/>
          </w:tcPr>
          <w:p w:rsidR="009B65EE" w:rsidRPr="0057008A" w:rsidRDefault="009B65EE" w:rsidP="00464389">
            <w:pPr>
              <w:jc w:val="center"/>
            </w:pPr>
            <w:r w:rsidRPr="0057008A">
              <w:t>65,2</w:t>
            </w:r>
          </w:p>
        </w:tc>
        <w:tc>
          <w:tcPr>
            <w:tcW w:w="993" w:type="dxa"/>
          </w:tcPr>
          <w:p w:rsidR="009B65EE" w:rsidRPr="0057008A" w:rsidRDefault="009B65EE" w:rsidP="00464389">
            <w:pPr>
              <w:jc w:val="center"/>
            </w:pPr>
            <w:r w:rsidRPr="0057008A">
              <w:t>65,2</w:t>
            </w:r>
          </w:p>
        </w:tc>
        <w:tc>
          <w:tcPr>
            <w:tcW w:w="1136" w:type="dxa"/>
          </w:tcPr>
          <w:p w:rsidR="009B65EE" w:rsidRPr="0057008A" w:rsidRDefault="009B65EE" w:rsidP="00464389">
            <w:pPr>
              <w:jc w:val="center"/>
            </w:pPr>
            <w:r w:rsidRPr="0057008A">
              <w:t>65,2</w:t>
            </w:r>
          </w:p>
        </w:tc>
        <w:tc>
          <w:tcPr>
            <w:tcW w:w="986" w:type="dxa"/>
          </w:tcPr>
          <w:p w:rsidR="009B65EE" w:rsidRPr="0057008A" w:rsidRDefault="009B65EE" w:rsidP="00464389">
            <w:pPr>
              <w:jc w:val="center"/>
            </w:pPr>
            <w:r w:rsidRPr="0057008A">
              <w:t>65,2</w:t>
            </w:r>
          </w:p>
        </w:tc>
      </w:tr>
      <w:tr w:rsidR="009B65EE" w:rsidTr="004C595A">
        <w:trPr>
          <w:trHeight w:val="470"/>
        </w:trPr>
        <w:tc>
          <w:tcPr>
            <w:tcW w:w="296" w:type="dxa"/>
            <w:vMerge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B65EE" w:rsidRPr="004B79BB" w:rsidRDefault="009B65EE" w:rsidP="004C595A">
            <w:pPr>
              <w:jc w:val="center"/>
            </w:pPr>
            <w:r>
              <w:t>Иные внебюджетные источники</w:t>
            </w:r>
          </w:p>
        </w:tc>
        <w:tc>
          <w:tcPr>
            <w:tcW w:w="993" w:type="dxa"/>
          </w:tcPr>
          <w:p w:rsidR="009B65EE" w:rsidRPr="0057008A" w:rsidRDefault="00577D92" w:rsidP="00C37303">
            <w:pPr>
              <w:jc w:val="center"/>
            </w:pPr>
            <w:r>
              <w:t>1 478,0</w:t>
            </w:r>
          </w:p>
        </w:tc>
        <w:tc>
          <w:tcPr>
            <w:tcW w:w="992" w:type="dxa"/>
          </w:tcPr>
          <w:p w:rsidR="009B65EE" w:rsidRDefault="009B65EE" w:rsidP="00C37303">
            <w:pPr>
              <w:jc w:val="center"/>
            </w:pPr>
            <w:r>
              <w:t>1</w:t>
            </w:r>
            <w:r w:rsidR="00C37303">
              <w:t>58</w:t>
            </w:r>
            <w:r>
              <w:t>,0</w:t>
            </w:r>
          </w:p>
        </w:tc>
        <w:tc>
          <w:tcPr>
            <w:tcW w:w="993" w:type="dxa"/>
          </w:tcPr>
          <w:p w:rsidR="009B65EE" w:rsidRPr="0057008A" w:rsidRDefault="009B65EE" w:rsidP="00464389">
            <w:pPr>
              <w:jc w:val="center"/>
            </w:pPr>
            <w:r w:rsidRPr="0057008A">
              <w:t>220,0</w:t>
            </w:r>
          </w:p>
        </w:tc>
        <w:tc>
          <w:tcPr>
            <w:tcW w:w="993" w:type="dxa"/>
          </w:tcPr>
          <w:p w:rsidR="009B65EE" w:rsidRPr="0057008A" w:rsidRDefault="009B65EE" w:rsidP="00464389">
            <w:pPr>
              <w:jc w:val="center"/>
            </w:pPr>
            <w:r w:rsidRPr="0057008A">
              <w:t>220,0</w:t>
            </w:r>
          </w:p>
        </w:tc>
        <w:tc>
          <w:tcPr>
            <w:tcW w:w="993" w:type="dxa"/>
          </w:tcPr>
          <w:p w:rsidR="009B65EE" w:rsidRPr="0057008A" w:rsidRDefault="009B65EE" w:rsidP="00464389">
            <w:pPr>
              <w:jc w:val="center"/>
            </w:pPr>
            <w:r w:rsidRPr="0057008A">
              <w:t>220,0</w:t>
            </w:r>
          </w:p>
        </w:tc>
        <w:tc>
          <w:tcPr>
            <w:tcW w:w="993" w:type="dxa"/>
          </w:tcPr>
          <w:p w:rsidR="009B65EE" w:rsidRPr="0057008A" w:rsidRDefault="00577D92" w:rsidP="00464389">
            <w:pPr>
              <w:jc w:val="center"/>
            </w:pPr>
            <w:r>
              <w:t>22</w:t>
            </w:r>
            <w:r w:rsidR="009B65EE" w:rsidRPr="0057008A">
              <w:t>0,0</w:t>
            </w:r>
          </w:p>
        </w:tc>
        <w:tc>
          <w:tcPr>
            <w:tcW w:w="1136" w:type="dxa"/>
          </w:tcPr>
          <w:p w:rsidR="009B65EE" w:rsidRPr="0057008A" w:rsidRDefault="00577D92" w:rsidP="00464389">
            <w:pPr>
              <w:jc w:val="center"/>
            </w:pPr>
            <w:r>
              <w:t>22</w:t>
            </w:r>
            <w:r w:rsidR="009B65EE" w:rsidRPr="0057008A">
              <w:t>0,0</w:t>
            </w:r>
          </w:p>
        </w:tc>
        <w:tc>
          <w:tcPr>
            <w:tcW w:w="986" w:type="dxa"/>
          </w:tcPr>
          <w:p w:rsidR="009B65EE" w:rsidRPr="0057008A" w:rsidRDefault="00577D92" w:rsidP="00464389">
            <w:pPr>
              <w:jc w:val="center"/>
            </w:pPr>
            <w:r>
              <w:t>22</w:t>
            </w:r>
            <w:r w:rsidR="009B65EE" w:rsidRPr="0057008A">
              <w:t>0,0</w:t>
            </w:r>
          </w:p>
        </w:tc>
      </w:tr>
      <w:tr w:rsidR="009B65EE" w:rsidTr="004C595A">
        <w:trPr>
          <w:trHeight w:val="470"/>
        </w:trPr>
        <w:tc>
          <w:tcPr>
            <w:tcW w:w="296" w:type="dxa"/>
            <w:vMerge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</w:tcPr>
          <w:p w:rsidR="009B65EE" w:rsidRDefault="009B65EE" w:rsidP="004C5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B65EE" w:rsidRDefault="009B65EE" w:rsidP="004C595A">
            <w:pPr>
              <w:jc w:val="center"/>
            </w:pPr>
            <w:r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:rsidR="009B65EE" w:rsidRPr="009B65EE" w:rsidRDefault="009B65EE" w:rsidP="00C37303">
            <w:pPr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C37303">
              <w:rPr>
                <w:b/>
              </w:rPr>
              <w:t>276</w:t>
            </w:r>
            <w:r>
              <w:rPr>
                <w:b/>
              </w:rPr>
              <w:t>,8</w:t>
            </w:r>
          </w:p>
        </w:tc>
        <w:tc>
          <w:tcPr>
            <w:tcW w:w="992" w:type="dxa"/>
          </w:tcPr>
          <w:p w:rsidR="009B65EE" w:rsidRPr="009B65EE" w:rsidRDefault="009B65EE" w:rsidP="00C373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303">
              <w:rPr>
                <w:b/>
              </w:rPr>
              <w:t>25</w:t>
            </w:r>
            <w:r>
              <w:rPr>
                <w:b/>
              </w:rPr>
              <w:t>,6</w:t>
            </w:r>
          </w:p>
        </w:tc>
        <w:tc>
          <w:tcPr>
            <w:tcW w:w="993" w:type="dxa"/>
          </w:tcPr>
          <w:p w:rsidR="009B65EE" w:rsidRPr="009B65EE" w:rsidRDefault="009B65EE" w:rsidP="00C37303">
            <w:pPr>
              <w:jc w:val="center"/>
              <w:rPr>
                <w:b/>
              </w:rPr>
            </w:pPr>
            <w:r>
              <w:rPr>
                <w:b/>
              </w:rPr>
              <w:t>285,2</w:t>
            </w:r>
          </w:p>
        </w:tc>
        <w:tc>
          <w:tcPr>
            <w:tcW w:w="993" w:type="dxa"/>
          </w:tcPr>
          <w:p w:rsidR="009B65EE" w:rsidRPr="009B65EE" w:rsidRDefault="009B65EE" w:rsidP="004C595A">
            <w:pPr>
              <w:jc w:val="center"/>
              <w:rPr>
                <w:b/>
              </w:rPr>
            </w:pPr>
            <w:r>
              <w:rPr>
                <w:b/>
              </w:rPr>
              <w:t>285,2</w:t>
            </w:r>
          </w:p>
        </w:tc>
        <w:tc>
          <w:tcPr>
            <w:tcW w:w="993" w:type="dxa"/>
          </w:tcPr>
          <w:p w:rsidR="009B65EE" w:rsidRPr="009B65EE" w:rsidRDefault="009B65EE" w:rsidP="004C595A">
            <w:pPr>
              <w:jc w:val="center"/>
              <w:rPr>
                <w:b/>
              </w:rPr>
            </w:pPr>
            <w:r>
              <w:rPr>
                <w:b/>
              </w:rPr>
              <w:t>285,2</w:t>
            </w:r>
          </w:p>
        </w:tc>
        <w:tc>
          <w:tcPr>
            <w:tcW w:w="993" w:type="dxa"/>
          </w:tcPr>
          <w:p w:rsidR="009B65EE" w:rsidRPr="009B65EE" w:rsidRDefault="00577D92" w:rsidP="004C595A">
            <w:pPr>
              <w:jc w:val="center"/>
              <w:rPr>
                <w:b/>
              </w:rPr>
            </w:pPr>
            <w:r>
              <w:rPr>
                <w:b/>
              </w:rPr>
              <w:t>285,2</w:t>
            </w:r>
          </w:p>
        </w:tc>
        <w:tc>
          <w:tcPr>
            <w:tcW w:w="1136" w:type="dxa"/>
          </w:tcPr>
          <w:p w:rsidR="009B65EE" w:rsidRPr="009B65EE" w:rsidRDefault="00577D92" w:rsidP="004C595A">
            <w:pPr>
              <w:jc w:val="center"/>
              <w:rPr>
                <w:b/>
              </w:rPr>
            </w:pPr>
            <w:r>
              <w:rPr>
                <w:b/>
              </w:rPr>
              <w:t>285,2</w:t>
            </w:r>
          </w:p>
        </w:tc>
        <w:tc>
          <w:tcPr>
            <w:tcW w:w="986" w:type="dxa"/>
          </w:tcPr>
          <w:p w:rsidR="009B65EE" w:rsidRPr="009B65EE" w:rsidRDefault="00577D92" w:rsidP="004C595A">
            <w:pPr>
              <w:jc w:val="center"/>
              <w:rPr>
                <w:b/>
              </w:rPr>
            </w:pPr>
            <w:r>
              <w:rPr>
                <w:b/>
              </w:rPr>
              <w:t>285,2</w:t>
            </w:r>
          </w:p>
        </w:tc>
      </w:tr>
    </w:tbl>
    <w:p w:rsidR="00A46B7D" w:rsidRDefault="00A46B7D" w:rsidP="00A46B7D">
      <w:pPr>
        <w:jc w:val="both"/>
        <w:rPr>
          <w:sz w:val="24"/>
          <w:szCs w:val="24"/>
        </w:rPr>
      </w:pPr>
    </w:p>
    <w:p w:rsidR="00A46B7D" w:rsidRPr="00602AFE" w:rsidRDefault="00A46B7D" w:rsidP="00A46B7D">
      <w:pPr>
        <w:jc w:val="right"/>
        <w:rPr>
          <w:b/>
          <w:sz w:val="24"/>
          <w:szCs w:val="24"/>
          <w:u w:val="single"/>
        </w:rPr>
      </w:pPr>
      <w:r w:rsidRPr="00602AFE">
        <w:rPr>
          <w:b/>
          <w:sz w:val="24"/>
          <w:szCs w:val="24"/>
          <w:u w:val="single"/>
        </w:rPr>
        <w:lastRenderedPageBreak/>
        <w:t>Таблица 1</w:t>
      </w:r>
    </w:p>
    <w:p w:rsidR="00A46B7D" w:rsidRDefault="00A46B7D" w:rsidP="00A46B7D">
      <w:pPr>
        <w:jc w:val="center"/>
        <w:rPr>
          <w:b/>
          <w:sz w:val="24"/>
          <w:szCs w:val="24"/>
        </w:rPr>
      </w:pPr>
    </w:p>
    <w:p w:rsidR="00431795" w:rsidRDefault="00431795" w:rsidP="00A46B7D">
      <w:pPr>
        <w:jc w:val="center"/>
        <w:rPr>
          <w:b/>
          <w:sz w:val="24"/>
          <w:szCs w:val="24"/>
        </w:rPr>
      </w:pPr>
    </w:p>
    <w:p w:rsidR="003A7A52" w:rsidRDefault="003A7A52" w:rsidP="00A46B7D">
      <w:pPr>
        <w:jc w:val="center"/>
        <w:rPr>
          <w:b/>
          <w:sz w:val="24"/>
          <w:szCs w:val="24"/>
        </w:rPr>
      </w:pPr>
    </w:p>
    <w:p w:rsidR="00A46B7D" w:rsidRPr="005F364B" w:rsidRDefault="00A46B7D" w:rsidP="00A46B7D">
      <w:pPr>
        <w:jc w:val="center"/>
        <w:rPr>
          <w:b/>
          <w:sz w:val="24"/>
          <w:szCs w:val="24"/>
        </w:rPr>
      </w:pPr>
      <w:r w:rsidRPr="005F364B">
        <w:rPr>
          <w:b/>
          <w:sz w:val="24"/>
          <w:szCs w:val="24"/>
        </w:rPr>
        <w:t xml:space="preserve">Система показателей, </w:t>
      </w:r>
    </w:p>
    <w:p w:rsidR="00A46B7D" w:rsidRPr="005F364B" w:rsidRDefault="00A46B7D" w:rsidP="00A46B7D">
      <w:pPr>
        <w:jc w:val="center"/>
        <w:rPr>
          <w:b/>
          <w:sz w:val="24"/>
          <w:szCs w:val="24"/>
        </w:rPr>
      </w:pPr>
      <w:proofErr w:type="gramStart"/>
      <w:r w:rsidRPr="005F364B">
        <w:rPr>
          <w:b/>
          <w:sz w:val="24"/>
          <w:szCs w:val="24"/>
        </w:rPr>
        <w:t>характеризующих</w:t>
      </w:r>
      <w:proofErr w:type="gramEnd"/>
      <w:r w:rsidRPr="005F364B">
        <w:rPr>
          <w:b/>
          <w:sz w:val="24"/>
          <w:szCs w:val="24"/>
        </w:rPr>
        <w:t xml:space="preserve"> результаты реализации муниципальной программы</w:t>
      </w:r>
      <w:r>
        <w:rPr>
          <w:b/>
          <w:sz w:val="24"/>
          <w:szCs w:val="24"/>
        </w:rPr>
        <w:t xml:space="preserve"> города Югорска </w:t>
      </w:r>
    </w:p>
    <w:p w:rsidR="00A46B7D" w:rsidRDefault="00A46B7D" w:rsidP="00A46B7D">
      <w:pPr>
        <w:jc w:val="center"/>
        <w:rPr>
          <w:b/>
          <w:sz w:val="24"/>
          <w:szCs w:val="24"/>
        </w:rPr>
      </w:pPr>
      <w:r w:rsidRPr="005F364B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Отдых и оздоровление детей</w:t>
      </w:r>
      <w:r w:rsidRPr="005F364B">
        <w:rPr>
          <w:b/>
          <w:sz w:val="24"/>
          <w:szCs w:val="24"/>
        </w:rPr>
        <w:t xml:space="preserve"> город</w:t>
      </w:r>
      <w:r>
        <w:rPr>
          <w:b/>
          <w:sz w:val="24"/>
          <w:szCs w:val="24"/>
        </w:rPr>
        <w:t>а Югорска</w:t>
      </w:r>
      <w:r w:rsidRPr="005F364B">
        <w:rPr>
          <w:b/>
          <w:sz w:val="24"/>
          <w:szCs w:val="24"/>
        </w:rPr>
        <w:t xml:space="preserve"> на 2014 – 2020 годы»</w:t>
      </w:r>
    </w:p>
    <w:p w:rsidR="00A46B7D" w:rsidRPr="005F364B" w:rsidRDefault="00A46B7D" w:rsidP="00A46B7D">
      <w:pPr>
        <w:jc w:val="center"/>
        <w:rPr>
          <w:b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1276"/>
        <w:gridCol w:w="1276"/>
        <w:gridCol w:w="850"/>
        <w:gridCol w:w="851"/>
        <w:gridCol w:w="709"/>
        <w:gridCol w:w="850"/>
        <w:gridCol w:w="661"/>
        <w:gridCol w:w="190"/>
        <w:gridCol w:w="661"/>
        <w:gridCol w:w="189"/>
        <w:gridCol w:w="851"/>
        <w:gridCol w:w="1842"/>
      </w:tblGrid>
      <w:tr w:rsidR="00A46B7D" w:rsidTr="004C595A">
        <w:tc>
          <w:tcPr>
            <w:tcW w:w="425" w:type="dxa"/>
          </w:tcPr>
          <w:p w:rsidR="00A46B7D" w:rsidRPr="008746AB" w:rsidRDefault="00A46B7D" w:rsidP="004C595A">
            <w:pPr>
              <w:jc w:val="center"/>
            </w:pPr>
            <w:r w:rsidRPr="008746AB">
              <w:t>№</w:t>
            </w:r>
          </w:p>
        </w:tc>
        <w:tc>
          <w:tcPr>
            <w:tcW w:w="5245" w:type="dxa"/>
          </w:tcPr>
          <w:p w:rsidR="00A46B7D" w:rsidRPr="008746AB" w:rsidRDefault="00A46B7D" w:rsidP="004C595A">
            <w:pPr>
              <w:jc w:val="center"/>
            </w:pPr>
            <w:r w:rsidRPr="008746AB">
              <w:t>Наименование показателей результатов</w:t>
            </w:r>
          </w:p>
        </w:tc>
        <w:tc>
          <w:tcPr>
            <w:tcW w:w="1276" w:type="dxa"/>
          </w:tcPr>
          <w:p w:rsidR="00A46B7D" w:rsidRPr="008746AB" w:rsidRDefault="00A46B7D" w:rsidP="004C595A">
            <w:pPr>
              <w:jc w:val="center"/>
            </w:pPr>
            <w:proofErr w:type="spellStart"/>
            <w:r w:rsidRPr="008746AB">
              <w:t>Ед</w:t>
            </w:r>
            <w:proofErr w:type="gramStart"/>
            <w:r w:rsidRPr="008746AB">
              <w:t>.и</w:t>
            </w:r>
            <w:proofErr w:type="gramEnd"/>
            <w:r w:rsidRPr="008746AB">
              <w:t>зм</w:t>
            </w:r>
            <w:proofErr w:type="spellEnd"/>
            <w:r w:rsidRPr="008746AB">
              <w:t>.</w:t>
            </w:r>
          </w:p>
        </w:tc>
        <w:tc>
          <w:tcPr>
            <w:tcW w:w="1276" w:type="dxa"/>
          </w:tcPr>
          <w:p w:rsidR="00A46B7D" w:rsidRPr="008746AB" w:rsidRDefault="00A46B7D" w:rsidP="004C595A">
            <w:pPr>
              <w:jc w:val="center"/>
            </w:pPr>
            <w:r w:rsidRPr="008746AB">
              <w:t>Базовый показатель на начало реализации программы</w:t>
            </w:r>
          </w:p>
        </w:tc>
        <w:tc>
          <w:tcPr>
            <w:tcW w:w="850" w:type="dxa"/>
            <w:vAlign w:val="center"/>
          </w:tcPr>
          <w:p w:rsidR="00A46B7D" w:rsidRPr="008746AB" w:rsidRDefault="00A46B7D" w:rsidP="004C595A">
            <w:pPr>
              <w:jc w:val="center"/>
            </w:pPr>
            <w:r w:rsidRPr="008746AB">
              <w:t>2014 год</w:t>
            </w:r>
          </w:p>
        </w:tc>
        <w:tc>
          <w:tcPr>
            <w:tcW w:w="851" w:type="dxa"/>
            <w:vAlign w:val="center"/>
          </w:tcPr>
          <w:p w:rsidR="00A46B7D" w:rsidRPr="008746AB" w:rsidRDefault="00A46B7D" w:rsidP="004C595A">
            <w:pPr>
              <w:jc w:val="center"/>
            </w:pPr>
            <w:r w:rsidRPr="008746AB">
              <w:t>2015 год</w:t>
            </w:r>
          </w:p>
        </w:tc>
        <w:tc>
          <w:tcPr>
            <w:tcW w:w="709" w:type="dxa"/>
            <w:vAlign w:val="center"/>
          </w:tcPr>
          <w:p w:rsidR="00A46B7D" w:rsidRPr="008746AB" w:rsidRDefault="00A46B7D" w:rsidP="004C595A">
            <w:pPr>
              <w:jc w:val="center"/>
            </w:pPr>
            <w:r w:rsidRPr="008746AB">
              <w:t>2016 год</w:t>
            </w:r>
          </w:p>
        </w:tc>
        <w:tc>
          <w:tcPr>
            <w:tcW w:w="850" w:type="dxa"/>
            <w:vAlign w:val="center"/>
          </w:tcPr>
          <w:p w:rsidR="00A46B7D" w:rsidRPr="008746AB" w:rsidRDefault="00A46B7D" w:rsidP="004C595A">
            <w:pPr>
              <w:jc w:val="center"/>
            </w:pPr>
            <w:r w:rsidRPr="008746AB">
              <w:t>2017 год</w:t>
            </w:r>
          </w:p>
        </w:tc>
        <w:tc>
          <w:tcPr>
            <w:tcW w:w="851" w:type="dxa"/>
            <w:gridSpan w:val="2"/>
            <w:vAlign w:val="center"/>
          </w:tcPr>
          <w:p w:rsidR="00A46B7D" w:rsidRPr="008746AB" w:rsidRDefault="00A46B7D" w:rsidP="004C595A">
            <w:pPr>
              <w:jc w:val="center"/>
            </w:pPr>
            <w:r w:rsidRPr="008746AB">
              <w:t>2018 год</w:t>
            </w:r>
          </w:p>
        </w:tc>
        <w:tc>
          <w:tcPr>
            <w:tcW w:w="850" w:type="dxa"/>
            <w:gridSpan w:val="2"/>
            <w:vAlign w:val="center"/>
          </w:tcPr>
          <w:p w:rsidR="00A46B7D" w:rsidRPr="008746AB" w:rsidRDefault="00A46B7D" w:rsidP="004C595A">
            <w:pPr>
              <w:jc w:val="center"/>
            </w:pPr>
            <w:r w:rsidRPr="008746AB">
              <w:t>2019 год</w:t>
            </w:r>
          </w:p>
        </w:tc>
        <w:tc>
          <w:tcPr>
            <w:tcW w:w="851" w:type="dxa"/>
            <w:vAlign w:val="center"/>
          </w:tcPr>
          <w:p w:rsidR="00A46B7D" w:rsidRPr="008746AB" w:rsidRDefault="00A46B7D" w:rsidP="004C595A">
            <w:pPr>
              <w:jc w:val="center"/>
            </w:pPr>
            <w:r w:rsidRPr="008746AB">
              <w:t>2020 год</w:t>
            </w:r>
          </w:p>
        </w:tc>
        <w:tc>
          <w:tcPr>
            <w:tcW w:w="1842" w:type="dxa"/>
            <w:vAlign w:val="center"/>
          </w:tcPr>
          <w:p w:rsidR="00A46B7D" w:rsidRPr="008746AB" w:rsidRDefault="00A46B7D" w:rsidP="004C595A">
            <w:pPr>
              <w:jc w:val="center"/>
            </w:pPr>
            <w:r w:rsidRPr="008746AB">
              <w:t>Целевое значение показателя на момент окончания действия программы</w:t>
            </w:r>
          </w:p>
        </w:tc>
      </w:tr>
      <w:tr w:rsidR="00A46B7D" w:rsidTr="004C595A">
        <w:tc>
          <w:tcPr>
            <w:tcW w:w="15876" w:type="dxa"/>
            <w:gridSpan w:val="14"/>
          </w:tcPr>
          <w:p w:rsidR="00A46B7D" w:rsidRPr="00BD5993" w:rsidRDefault="00A46B7D" w:rsidP="004C595A">
            <w:pPr>
              <w:jc w:val="center"/>
              <w:rPr>
                <w:sz w:val="24"/>
                <w:szCs w:val="24"/>
              </w:rPr>
            </w:pPr>
            <w:r w:rsidRPr="00BD5993">
              <w:rPr>
                <w:sz w:val="24"/>
                <w:szCs w:val="24"/>
              </w:rPr>
              <w:t>Показатели непосредственных результатов</w:t>
            </w:r>
          </w:p>
          <w:p w:rsidR="00A46B7D" w:rsidRPr="00282B83" w:rsidRDefault="00A46B7D" w:rsidP="004C59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6B7D" w:rsidTr="004C595A">
        <w:tc>
          <w:tcPr>
            <w:tcW w:w="15876" w:type="dxa"/>
            <w:gridSpan w:val="14"/>
          </w:tcPr>
          <w:p w:rsidR="00A46B7D" w:rsidRDefault="00A46B7D" w:rsidP="004C595A">
            <w:pPr>
              <w:jc w:val="center"/>
              <w:rPr>
                <w:b/>
                <w:sz w:val="24"/>
                <w:szCs w:val="24"/>
              </w:rPr>
            </w:pPr>
            <w:r w:rsidRPr="00282B83">
              <w:rPr>
                <w:b/>
                <w:sz w:val="24"/>
                <w:szCs w:val="24"/>
              </w:rPr>
              <w:t xml:space="preserve">Задача 1 </w:t>
            </w:r>
          </w:p>
          <w:p w:rsidR="00A46B7D" w:rsidRPr="00EE6CF5" w:rsidRDefault="00A46B7D" w:rsidP="004C595A">
            <w:pPr>
              <w:jc w:val="center"/>
              <w:rPr>
                <w:sz w:val="24"/>
                <w:szCs w:val="24"/>
              </w:rPr>
            </w:pPr>
            <w:r w:rsidRPr="00EE6CF5">
              <w:rPr>
                <w:sz w:val="24"/>
                <w:szCs w:val="24"/>
              </w:rPr>
              <w:t xml:space="preserve">«Обеспечение </w:t>
            </w:r>
            <w:r>
              <w:rPr>
                <w:sz w:val="24"/>
                <w:szCs w:val="24"/>
              </w:rPr>
              <w:t>прав детей на безопасный отдых и оздоровление</w:t>
            </w:r>
            <w:r w:rsidRPr="00EE6CF5">
              <w:rPr>
                <w:sz w:val="24"/>
                <w:szCs w:val="24"/>
              </w:rPr>
              <w:t>»</w:t>
            </w:r>
          </w:p>
        </w:tc>
      </w:tr>
      <w:tr w:rsidR="00A46B7D" w:rsidTr="004C595A">
        <w:tc>
          <w:tcPr>
            <w:tcW w:w="425" w:type="dxa"/>
          </w:tcPr>
          <w:p w:rsidR="00A46B7D" w:rsidRDefault="00A46B7D" w:rsidP="004C595A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A46B7D" w:rsidRPr="00665128" w:rsidRDefault="00A46B7D" w:rsidP="004C595A">
            <w:pPr>
              <w:snapToGrid w:val="0"/>
              <w:jc w:val="both"/>
            </w:pPr>
            <w:r w:rsidRPr="00665128">
              <w:t xml:space="preserve">Обеспечение квалифицированным персоналом групп детей, посещающих лагеря дневным пребыванием детей и выезжающих на отдых за пределы города Югорска, на </w:t>
            </w:r>
            <w:proofErr w:type="gramStart"/>
            <w:r w:rsidRPr="00665128">
              <w:t>уровне</w:t>
            </w:r>
            <w:proofErr w:type="gramEnd"/>
            <w:r w:rsidRPr="00665128">
              <w:t xml:space="preserve"> </w:t>
            </w:r>
          </w:p>
        </w:tc>
        <w:tc>
          <w:tcPr>
            <w:tcW w:w="1276" w:type="dxa"/>
          </w:tcPr>
          <w:p w:rsidR="00A46B7D" w:rsidRDefault="00A46B7D" w:rsidP="004C595A">
            <w:pPr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46B7D" w:rsidRPr="00E148B5" w:rsidRDefault="00A46B7D" w:rsidP="004C595A">
            <w:pPr>
              <w:jc w:val="center"/>
            </w:pPr>
            <w:r w:rsidRPr="00E148B5">
              <w:t>100,0</w:t>
            </w:r>
          </w:p>
        </w:tc>
        <w:tc>
          <w:tcPr>
            <w:tcW w:w="850" w:type="dxa"/>
          </w:tcPr>
          <w:p w:rsidR="00A46B7D" w:rsidRPr="00E148B5" w:rsidRDefault="00A46B7D" w:rsidP="004C595A">
            <w:pPr>
              <w:jc w:val="center"/>
            </w:pPr>
            <w:r w:rsidRPr="00E148B5">
              <w:t>100,0</w:t>
            </w:r>
          </w:p>
        </w:tc>
        <w:tc>
          <w:tcPr>
            <w:tcW w:w="851" w:type="dxa"/>
          </w:tcPr>
          <w:p w:rsidR="00A46B7D" w:rsidRPr="00E148B5" w:rsidRDefault="00A46B7D" w:rsidP="004C595A">
            <w:pPr>
              <w:jc w:val="center"/>
            </w:pPr>
            <w:r w:rsidRPr="00E148B5">
              <w:t>100,0</w:t>
            </w:r>
          </w:p>
        </w:tc>
        <w:tc>
          <w:tcPr>
            <w:tcW w:w="709" w:type="dxa"/>
          </w:tcPr>
          <w:p w:rsidR="00A46B7D" w:rsidRPr="00E148B5" w:rsidRDefault="00A46B7D" w:rsidP="004C595A">
            <w:pPr>
              <w:jc w:val="center"/>
            </w:pPr>
            <w:r w:rsidRPr="00E148B5">
              <w:t>100,0</w:t>
            </w:r>
          </w:p>
        </w:tc>
        <w:tc>
          <w:tcPr>
            <w:tcW w:w="850" w:type="dxa"/>
          </w:tcPr>
          <w:p w:rsidR="00A46B7D" w:rsidRPr="00E148B5" w:rsidRDefault="00A46B7D" w:rsidP="004C595A">
            <w:pPr>
              <w:jc w:val="center"/>
            </w:pPr>
            <w:r w:rsidRPr="00E148B5">
              <w:t>100,0</w:t>
            </w:r>
          </w:p>
        </w:tc>
        <w:tc>
          <w:tcPr>
            <w:tcW w:w="851" w:type="dxa"/>
            <w:gridSpan w:val="2"/>
          </w:tcPr>
          <w:p w:rsidR="00A46B7D" w:rsidRPr="00E148B5" w:rsidRDefault="00A46B7D" w:rsidP="004C595A">
            <w:pPr>
              <w:jc w:val="center"/>
            </w:pPr>
            <w:r w:rsidRPr="00E148B5">
              <w:t>100,0</w:t>
            </w:r>
          </w:p>
        </w:tc>
        <w:tc>
          <w:tcPr>
            <w:tcW w:w="850" w:type="dxa"/>
            <w:gridSpan w:val="2"/>
          </w:tcPr>
          <w:p w:rsidR="00A46B7D" w:rsidRPr="00E148B5" w:rsidRDefault="00A46B7D" w:rsidP="004C595A">
            <w:pPr>
              <w:jc w:val="center"/>
            </w:pPr>
            <w:r w:rsidRPr="00E148B5">
              <w:t>100,0</w:t>
            </w:r>
          </w:p>
        </w:tc>
        <w:tc>
          <w:tcPr>
            <w:tcW w:w="851" w:type="dxa"/>
          </w:tcPr>
          <w:p w:rsidR="00A46B7D" w:rsidRPr="00E148B5" w:rsidRDefault="00A46B7D" w:rsidP="004C595A">
            <w:pPr>
              <w:jc w:val="center"/>
            </w:pPr>
            <w:r w:rsidRPr="00E148B5">
              <w:t>100,0</w:t>
            </w:r>
          </w:p>
        </w:tc>
        <w:tc>
          <w:tcPr>
            <w:tcW w:w="1842" w:type="dxa"/>
          </w:tcPr>
          <w:p w:rsidR="00A46B7D" w:rsidRPr="00E148B5" w:rsidRDefault="00A46B7D" w:rsidP="004C595A">
            <w:pPr>
              <w:jc w:val="center"/>
            </w:pPr>
            <w:r w:rsidRPr="00E148B5">
              <w:t>100,0</w:t>
            </w:r>
          </w:p>
        </w:tc>
      </w:tr>
      <w:tr w:rsidR="00A46B7D" w:rsidTr="004C595A">
        <w:tc>
          <w:tcPr>
            <w:tcW w:w="425" w:type="dxa"/>
          </w:tcPr>
          <w:p w:rsidR="00A46B7D" w:rsidRDefault="00A46B7D" w:rsidP="004C595A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A46B7D" w:rsidRPr="00665128" w:rsidRDefault="00A46B7D" w:rsidP="004C595A">
            <w:pPr>
              <w:snapToGrid w:val="0"/>
              <w:jc w:val="both"/>
            </w:pPr>
            <w:r>
              <w:t>О</w:t>
            </w:r>
            <w:r w:rsidRPr="00665128">
              <w:t>тсутстви</w:t>
            </w:r>
            <w:r>
              <w:t>е</w:t>
            </w:r>
            <w:r w:rsidRPr="00665128">
              <w:t xml:space="preserve"> случаев травматизма и несчастных случаев при проведении оздоровительной кампании, на уровне </w:t>
            </w:r>
          </w:p>
        </w:tc>
        <w:tc>
          <w:tcPr>
            <w:tcW w:w="1276" w:type="dxa"/>
          </w:tcPr>
          <w:p w:rsidR="00A46B7D" w:rsidRPr="00431795" w:rsidRDefault="00A46B7D" w:rsidP="004C595A">
            <w:pPr>
              <w:jc w:val="center"/>
            </w:pPr>
            <w:r w:rsidRPr="00431795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A46B7D" w:rsidRDefault="00A46B7D" w:rsidP="004C595A">
            <w:pPr>
              <w:jc w:val="center"/>
            </w:pPr>
          </w:p>
          <w:p w:rsidR="00A46B7D" w:rsidRDefault="00A46B7D" w:rsidP="004C595A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A46B7D" w:rsidRDefault="00A46B7D" w:rsidP="004C595A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A46B7D" w:rsidRDefault="00A46B7D" w:rsidP="004C595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46B7D" w:rsidRDefault="00A46B7D" w:rsidP="004C595A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A46B7D" w:rsidRDefault="00A46B7D" w:rsidP="004C595A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A46B7D" w:rsidRDefault="00A46B7D" w:rsidP="004C595A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A46B7D" w:rsidRDefault="00A46B7D" w:rsidP="004C595A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A46B7D" w:rsidRDefault="00A46B7D" w:rsidP="004C595A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:rsidR="00A46B7D" w:rsidRDefault="00A46B7D" w:rsidP="004C595A">
            <w:pPr>
              <w:jc w:val="center"/>
            </w:pPr>
            <w:r>
              <w:t>0</w:t>
            </w:r>
          </w:p>
        </w:tc>
      </w:tr>
      <w:tr w:rsidR="00A46B7D" w:rsidTr="004C595A">
        <w:trPr>
          <w:trHeight w:val="747"/>
        </w:trPr>
        <w:tc>
          <w:tcPr>
            <w:tcW w:w="425" w:type="dxa"/>
          </w:tcPr>
          <w:p w:rsidR="00A46B7D" w:rsidRDefault="00A46B7D" w:rsidP="004C595A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A46B7D" w:rsidRPr="00AE3054" w:rsidRDefault="00A46B7D" w:rsidP="004C595A">
            <w:pPr>
              <w:snapToGrid w:val="0"/>
              <w:spacing w:after="200"/>
              <w:jc w:val="both"/>
              <w:rPr>
                <w:color w:val="FF0000"/>
              </w:rPr>
            </w:pPr>
            <w:r w:rsidRPr="00D62960">
              <w:t>Доля детей в возрасте от 6 до 17 лет, охваченных организованными формами отдыха в лагерях с дневным пребыванием детей</w:t>
            </w:r>
            <w:r>
              <w:t xml:space="preserve"> (</w:t>
            </w:r>
            <w:proofErr w:type="gramStart"/>
            <w:r>
              <w:t>от</w:t>
            </w:r>
            <w:proofErr w:type="gramEnd"/>
            <w:r>
              <w:t xml:space="preserve"> планируемого)</w:t>
            </w:r>
          </w:p>
        </w:tc>
        <w:tc>
          <w:tcPr>
            <w:tcW w:w="1276" w:type="dxa"/>
          </w:tcPr>
          <w:p w:rsidR="00A46B7D" w:rsidRPr="00D62960" w:rsidRDefault="00A46B7D" w:rsidP="004C595A">
            <w:pPr>
              <w:jc w:val="center"/>
            </w:pPr>
            <w:r w:rsidRPr="00D6296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46B7D" w:rsidRPr="00D62960" w:rsidRDefault="00A46B7D" w:rsidP="004C595A">
            <w:pPr>
              <w:jc w:val="center"/>
            </w:pPr>
            <w:r w:rsidRPr="00D62960">
              <w:t>90,0</w:t>
            </w:r>
          </w:p>
        </w:tc>
        <w:tc>
          <w:tcPr>
            <w:tcW w:w="850" w:type="dxa"/>
          </w:tcPr>
          <w:p w:rsidR="00A46B7D" w:rsidRPr="00D62960" w:rsidRDefault="00A46B7D" w:rsidP="004C595A">
            <w:pPr>
              <w:jc w:val="center"/>
            </w:pPr>
            <w:r w:rsidRPr="00D62960">
              <w:t>90,0</w:t>
            </w:r>
          </w:p>
        </w:tc>
        <w:tc>
          <w:tcPr>
            <w:tcW w:w="851" w:type="dxa"/>
          </w:tcPr>
          <w:p w:rsidR="00A46B7D" w:rsidRPr="00D62960" w:rsidRDefault="00A46B7D" w:rsidP="004C595A">
            <w:pPr>
              <w:jc w:val="center"/>
            </w:pPr>
            <w:r w:rsidRPr="00D62960">
              <w:t>92,0</w:t>
            </w:r>
          </w:p>
        </w:tc>
        <w:tc>
          <w:tcPr>
            <w:tcW w:w="709" w:type="dxa"/>
          </w:tcPr>
          <w:p w:rsidR="00A46B7D" w:rsidRPr="00D62960" w:rsidRDefault="00A46B7D" w:rsidP="004C595A">
            <w:pPr>
              <w:jc w:val="center"/>
            </w:pPr>
            <w:r w:rsidRPr="00D62960">
              <w:t>93,0</w:t>
            </w:r>
          </w:p>
        </w:tc>
        <w:tc>
          <w:tcPr>
            <w:tcW w:w="850" w:type="dxa"/>
          </w:tcPr>
          <w:p w:rsidR="00A46B7D" w:rsidRPr="00D62960" w:rsidRDefault="00A46B7D" w:rsidP="004C595A">
            <w:pPr>
              <w:jc w:val="center"/>
            </w:pPr>
            <w:r w:rsidRPr="00D62960">
              <w:t>94,0</w:t>
            </w:r>
          </w:p>
        </w:tc>
        <w:tc>
          <w:tcPr>
            <w:tcW w:w="851" w:type="dxa"/>
            <w:gridSpan w:val="2"/>
          </w:tcPr>
          <w:p w:rsidR="00A46B7D" w:rsidRPr="00D62960" w:rsidRDefault="00A46B7D" w:rsidP="004C595A">
            <w:pPr>
              <w:jc w:val="center"/>
            </w:pPr>
            <w:r w:rsidRPr="00D62960">
              <w:t>95,0</w:t>
            </w:r>
          </w:p>
        </w:tc>
        <w:tc>
          <w:tcPr>
            <w:tcW w:w="850" w:type="dxa"/>
            <w:gridSpan w:val="2"/>
          </w:tcPr>
          <w:p w:rsidR="00A46B7D" w:rsidRPr="00D62960" w:rsidRDefault="00A46B7D" w:rsidP="004C595A">
            <w:pPr>
              <w:jc w:val="center"/>
            </w:pPr>
            <w:r w:rsidRPr="00D62960">
              <w:t>96,5</w:t>
            </w:r>
          </w:p>
        </w:tc>
        <w:tc>
          <w:tcPr>
            <w:tcW w:w="851" w:type="dxa"/>
          </w:tcPr>
          <w:p w:rsidR="00A46B7D" w:rsidRPr="00D62960" w:rsidRDefault="00A46B7D" w:rsidP="004C595A">
            <w:pPr>
              <w:jc w:val="center"/>
            </w:pPr>
            <w:r w:rsidRPr="00D62960">
              <w:t>98,0</w:t>
            </w:r>
          </w:p>
        </w:tc>
        <w:tc>
          <w:tcPr>
            <w:tcW w:w="1842" w:type="dxa"/>
          </w:tcPr>
          <w:p w:rsidR="00A46B7D" w:rsidRPr="00D62960" w:rsidRDefault="00A46B7D" w:rsidP="004C595A">
            <w:pPr>
              <w:jc w:val="center"/>
            </w:pPr>
            <w:r w:rsidRPr="00D62960">
              <w:t>98,0</w:t>
            </w:r>
          </w:p>
        </w:tc>
      </w:tr>
      <w:tr w:rsidR="00A46B7D" w:rsidTr="004C595A">
        <w:tc>
          <w:tcPr>
            <w:tcW w:w="15876" w:type="dxa"/>
            <w:gridSpan w:val="14"/>
          </w:tcPr>
          <w:p w:rsidR="00A46B7D" w:rsidRDefault="00A46B7D" w:rsidP="004C595A">
            <w:pPr>
              <w:jc w:val="center"/>
              <w:rPr>
                <w:b/>
                <w:sz w:val="24"/>
                <w:szCs w:val="24"/>
              </w:rPr>
            </w:pPr>
            <w:r w:rsidRPr="00282B83">
              <w:rPr>
                <w:b/>
                <w:sz w:val="24"/>
                <w:szCs w:val="24"/>
              </w:rPr>
              <w:t xml:space="preserve">Задача 2 </w:t>
            </w:r>
          </w:p>
          <w:p w:rsidR="00A46B7D" w:rsidRPr="00282B83" w:rsidRDefault="00A46B7D" w:rsidP="004C59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«Эффективное использование базы учреждений города Югорска для организации оздоровления и отдыха детей»</w:t>
            </w:r>
          </w:p>
        </w:tc>
      </w:tr>
      <w:tr w:rsidR="00A46B7D" w:rsidTr="004C595A">
        <w:trPr>
          <w:trHeight w:val="948"/>
        </w:trPr>
        <w:tc>
          <w:tcPr>
            <w:tcW w:w="425" w:type="dxa"/>
          </w:tcPr>
          <w:p w:rsidR="00A46B7D" w:rsidRDefault="00A46B7D" w:rsidP="004C595A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A46B7D" w:rsidRPr="0039045E" w:rsidRDefault="00A46B7D" w:rsidP="004C595A">
            <w:pPr>
              <w:snapToGrid w:val="0"/>
              <w:jc w:val="both"/>
            </w:pPr>
            <w:r w:rsidRPr="0039045E">
              <w:t xml:space="preserve">Доля учреждений социальной сферы, на базе которых организуется отдых и оздоровление детей,  соответствующих требованиям и нормативами </w:t>
            </w:r>
            <w:r w:rsidRPr="0039045E">
              <w:rPr>
                <w:bCs/>
              </w:rPr>
              <w:t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46B7D" w:rsidRDefault="00A46B7D" w:rsidP="004C595A">
            <w:pPr>
              <w:jc w:val="center"/>
            </w:pPr>
            <w:r w:rsidRPr="00245306">
              <w:rPr>
                <w:sz w:val="24"/>
                <w:szCs w:val="24"/>
              </w:rPr>
              <w:t>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Pr="00DD204A" w:rsidRDefault="00A46B7D" w:rsidP="004C595A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Default="00A46B7D" w:rsidP="004C595A">
            <w:pPr>
              <w:jc w:val="center"/>
            </w:pPr>
            <w:r w:rsidRPr="00351D30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Default="00A46B7D" w:rsidP="004C595A">
            <w:pPr>
              <w:jc w:val="center"/>
            </w:pPr>
            <w:r w:rsidRPr="00351D30"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Default="00A46B7D" w:rsidP="004C595A">
            <w:pPr>
              <w:jc w:val="center"/>
            </w:pPr>
            <w:r w:rsidRPr="00351D30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Default="00A46B7D" w:rsidP="004C595A">
            <w:pPr>
              <w:jc w:val="center"/>
            </w:pPr>
            <w:r w:rsidRPr="00351D30"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Default="00A46B7D" w:rsidP="004C595A">
            <w:pPr>
              <w:jc w:val="center"/>
            </w:pPr>
            <w:r w:rsidRPr="00351D30"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Default="00A46B7D" w:rsidP="004C595A">
            <w:pPr>
              <w:jc w:val="center"/>
            </w:pPr>
            <w:r w:rsidRPr="00351D30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Default="00A46B7D" w:rsidP="004C595A">
            <w:pPr>
              <w:jc w:val="center"/>
            </w:pPr>
            <w:r w:rsidRPr="00351D30"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Default="00A46B7D" w:rsidP="004C595A">
            <w:pPr>
              <w:jc w:val="center"/>
            </w:pPr>
            <w:r w:rsidRPr="00351D30">
              <w:t>100,0</w:t>
            </w:r>
          </w:p>
        </w:tc>
      </w:tr>
      <w:tr w:rsidR="00A46B7D" w:rsidTr="004C595A">
        <w:trPr>
          <w:trHeight w:val="948"/>
        </w:trPr>
        <w:tc>
          <w:tcPr>
            <w:tcW w:w="425" w:type="dxa"/>
          </w:tcPr>
          <w:p w:rsidR="00A46B7D" w:rsidRDefault="00A46B7D" w:rsidP="004C595A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A46B7D" w:rsidRPr="008C3970" w:rsidRDefault="00A46B7D" w:rsidP="004C595A">
            <w:pPr>
              <w:snapToGrid w:val="0"/>
              <w:jc w:val="both"/>
            </w:pPr>
            <w:r>
              <w:t>Количество детей охваченных организованными формами отдыха на базе</w:t>
            </w:r>
            <w:r w:rsidRPr="008C3970">
              <w:t xml:space="preserve"> учреждений социальной сферы города Югорска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46B7D" w:rsidRPr="00245306" w:rsidRDefault="00A46B7D" w:rsidP="004C5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Default="00A46B7D" w:rsidP="004C595A">
            <w:pPr>
              <w:jc w:val="center"/>
            </w:pPr>
            <w:r>
              <w:t>1 847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Pr="00351D30" w:rsidRDefault="00A46B7D" w:rsidP="004C595A">
            <w:pPr>
              <w:jc w:val="center"/>
            </w:pPr>
            <w:r>
              <w:t>1 860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Pr="00351D30" w:rsidRDefault="00A46B7D" w:rsidP="004C595A">
            <w:pPr>
              <w:jc w:val="center"/>
            </w:pPr>
            <w:r>
              <w:t>1 875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Pr="00351D30" w:rsidRDefault="00A46B7D" w:rsidP="004C595A">
            <w:pPr>
              <w:jc w:val="center"/>
            </w:pPr>
            <w:r>
              <w:t>1 900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Pr="00351D30" w:rsidRDefault="00A46B7D" w:rsidP="004C595A">
            <w:pPr>
              <w:jc w:val="center"/>
            </w:pPr>
            <w:r>
              <w:t>1 925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Pr="00351D30" w:rsidRDefault="00A46B7D" w:rsidP="004C595A">
            <w:pPr>
              <w:jc w:val="center"/>
            </w:pPr>
            <w:r>
              <w:t>1 940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Pr="00351D30" w:rsidRDefault="00A46B7D" w:rsidP="004C595A">
            <w:pPr>
              <w:jc w:val="center"/>
            </w:pPr>
            <w:r>
              <w:t>1 950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Pr="00431795" w:rsidRDefault="00A46B7D" w:rsidP="004C595A">
            <w:pPr>
              <w:jc w:val="center"/>
            </w:pPr>
            <w:r w:rsidRPr="00431795">
              <w:t>2 000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Pr="00431795" w:rsidRDefault="00A46B7D" w:rsidP="004C595A">
            <w:pPr>
              <w:jc w:val="center"/>
            </w:pPr>
            <w:r w:rsidRPr="00431795">
              <w:t>2 000</w:t>
            </w:r>
          </w:p>
        </w:tc>
      </w:tr>
      <w:tr w:rsidR="00A46B7D" w:rsidTr="004C595A">
        <w:trPr>
          <w:trHeight w:val="698"/>
        </w:trPr>
        <w:tc>
          <w:tcPr>
            <w:tcW w:w="425" w:type="dxa"/>
          </w:tcPr>
          <w:p w:rsidR="00A46B7D" w:rsidRDefault="00A46B7D" w:rsidP="004C595A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A46B7D" w:rsidRPr="00665128" w:rsidRDefault="00A46B7D" w:rsidP="004C595A">
            <w:pPr>
              <w:snapToGrid w:val="0"/>
              <w:jc w:val="both"/>
            </w:pPr>
            <w:r>
              <w:t>К</w:t>
            </w:r>
            <w:r w:rsidRPr="00665128">
              <w:t>оличеств</w:t>
            </w:r>
            <w:r>
              <w:t>о</w:t>
            </w:r>
            <w:r w:rsidRPr="00665128">
              <w:t xml:space="preserve"> детей, оздоровленных на базе санатория – профилактория общества с ограниченной ответственностью «Газпром </w:t>
            </w:r>
            <w:proofErr w:type="spellStart"/>
            <w:r w:rsidRPr="00665128">
              <w:t>трансгаз</w:t>
            </w:r>
            <w:proofErr w:type="spellEnd"/>
            <w:r w:rsidRPr="00665128">
              <w:t xml:space="preserve"> Югорск»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46B7D" w:rsidRDefault="00A46B7D" w:rsidP="004C595A">
            <w:pPr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7D" w:rsidRDefault="00A46B7D" w:rsidP="004C595A">
            <w:pPr>
              <w:jc w:val="center"/>
            </w:pPr>
          </w:p>
          <w:p w:rsidR="00A46B7D" w:rsidRPr="00665128" w:rsidRDefault="00A46B7D" w:rsidP="004C595A">
            <w:pPr>
              <w:jc w:val="center"/>
            </w:pPr>
            <w:r w:rsidRPr="00665128"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D" w:rsidRPr="00431795" w:rsidRDefault="00431795" w:rsidP="004C595A">
            <w:pPr>
              <w:jc w:val="center"/>
            </w:pPr>
            <w:r w:rsidRPr="00431795"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D" w:rsidRPr="00431795" w:rsidRDefault="00431795" w:rsidP="004C595A">
            <w:pPr>
              <w:jc w:val="center"/>
            </w:pPr>
            <w:r w:rsidRPr="0043179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D" w:rsidRPr="00431795" w:rsidRDefault="00431795" w:rsidP="004C595A">
            <w:pPr>
              <w:jc w:val="center"/>
            </w:pPr>
            <w:r w:rsidRPr="0043179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D" w:rsidRPr="00431795" w:rsidRDefault="00431795" w:rsidP="004C595A">
            <w:pPr>
              <w:jc w:val="center"/>
            </w:pPr>
            <w:r w:rsidRPr="00431795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D" w:rsidRPr="00431795" w:rsidRDefault="00A46B7D" w:rsidP="004C595A">
            <w:pPr>
              <w:jc w:val="center"/>
            </w:pPr>
            <w:r w:rsidRPr="00431795">
              <w:t>155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D" w:rsidRPr="00431795" w:rsidRDefault="00A46B7D" w:rsidP="004C595A">
            <w:pPr>
              <w:jc w:val="center"/>
            </w:pPr>
            <w:r w:rsidRPr="00431795"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D" w:rsidRPr="00431795" w:rsidRDefault="00A46B7D" w:rsidP="004C595A">
            <w:pPr>
              <w:jc w:val="center"/>
            </w:pPr>
            <w:r w:rsidRPr="00431795">
              <w:t>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D" w:rsidRPr="00431795" w:rsidRDefault="00A46B7D" w:rsidP="004C595A">
            <w:pPr>
              <w:jc w:val="center"/>
            </w:pPr>
            <w:r w:rsidRPr="00431795">
              <w:rPr>
                <w:sz w:val="24"/>
                <w:szCs w:val="24"/>
              </w:rPr>
              <w:t>160</w:t>
            </w:r>
          </w:p>
        </w:tc>
      </w:tr>
      <w:tr w:rsidR="00A46B7D" w:rsidTr="004C595A">
        <w:tc>
          <w:tcPr>
            <w:tcW w:w="15876" w:type="dxa"/>
            <w:gridSpan w:val="14"/>
          </w:tcPr>
          <w:p w:rsidR="00A46B7D" w:rsidRPr="00EE6CF5" w:rsidRDefault="00A46B7D" w:rsidP="004C595A">
            <w:pPr>
              <w:jc w:val="center"/>
              <w:rPr>
                <w:b/>
                <w:sz w:val="24"/>
                <w:szCs w:val="24"/>
              </w:rPr>
            </w:pPr>
            <w:r w:rsidRPr="00EE6CF5">
              <w:rPr>
                <w:b/>
                <w:sz w:val="24"/>
                <w:szCs w:val="24"/>
              </w:rPr>
              <w:lastRenderedPageBreak/>
              <w:t>Задача 3.</w:t>
            </w:r>
          </w:p>
          <w:p w:rsidR="00A46B7D" w:rsidRPr="00FE0149" w:rsidRDefault="00A46B7D" w:rsidP="004C5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отдыха и оздоровления детей в климатически благоприятных зонах России и за ее пределами»</w:t>
            </w:r>
          </w:p>
        </w:tc>
      </w:tr>
      <w:tr w:rsidR="00A46B7D" w:rsidTr="004C595A">
        <w:tc>
          <w:tcPr>
            <w:tcW w:w="425" w:type="dxa"/>
          </w:tcPr>
          <w:p w:rsidR="00A46B7D" w:rsidRDefault="00A46B7D" w:rsidP="004C595A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A46B7D" w:rsidRPr="001658B7" w:rsidRDefault="00A46B7D" w:rsidP="004C595A">
            <w:pPr>
              <w:snapToGrid w:val="0"/>
              <w:jc w:val="both"/>
            </w:pPr>
            <w:r>
              <w:t>Количество детей, охваченных организованными формами отдыха и оздоровления за пределами города Югорска</w:t>
            </w:r>
          </w:p>
        </w:tc>
        <w:tc>
          <w:tcPr>
            <w:tcW w:w="1276" w:type="dxa"/>
          </w:tcPr>
          <w:p w:rsidR="00A46B7D" w:rsidRDefault="00A46B7D" w:rsidP="004C595A">
            <w:pPr>
              <w:jc w:val="center"/>
            </w:pPr>
            <w:r>
              <w:t>Чел.</w:t>
            </w:r>
          </w:p>
        </w:tc>
        <w:tc>
          <w:tcPr>
            <w:tcW w:w="1276" w:type="dxa"/>
          </w:tcPr>
          <w:p w:rsidR="00A46B7D" w:rsidRPr="00DD204A" w:rsidRDefault="00A46B7D" w:rsidP="004C595A">
            <w:pPr>
              <w:jc w:val="center"/>
            </w:pPr>
            <w:r>
              <w:t>358</w:t>
            </w:r>
          </w:p>
        </w:tc>
        <w:tc>
          <w:tcPr>
            <w:tcW w:w="850" w:type="dxa"/>
          </w:tcPr>
          <w:p w:rsidR="00A46B7D" w:rsidRPr="00431795" w:rsidRDefault="00431795" w:rsidP="004C595A">
            <w:pPr>
              <w:jc w:val="center"/>
            </w:pPr>
            <w:r w:rsidRPr="00431795">
              <w:t>291</w:t>
            </w:r>
          </w:p>
        </w:tc>
        <w:tc>
          <w:tcPr>
            <w:tcW w:w="851" w:type="dxa"/>
          </w:tcPr>
          <w:p w:rsidR="00A46B7D" w:rsidRPr="00431795" w:rsidRDefault="00431795" w:rsidP="004C595A">
            <w:pPr>
              <w:jc w:val="center"/>
            </w:pPr>
            <w:r w:rsidRPr="00431795">
              <w:t>300</w:t>
            </w:r>
          </w:p>
        </w:tc>
        <w:tc>
          <w:tcPr>
            <w:tcW w:w="709" w:type="dxa"/>
          </w:tcPr>
          <w:p w:rsidR="00A46B7D" w:rsidRPr="00431795" w:rsidRDefault="00431795" w:rsidP="004C595A">
            <w:pPr>
              <w:jc w:val="center"/>
            </w:pPr>
            <w:r w:rsidRPr="00431795">
              <w:t>300</w:t>
            </w:r>
          </w:p>
        </w:tc>
        <w:tc>
          <w:tcPr>
            <w:tcW w:w="850" w:type="dxa"/>
          </w:tcPr>
          <w:p w:rsidR="00A46B7D" w:rsidRPr="00431795" w:rsidRDefault="00431795" w:rsidP="004C595A">
            <w:pPr>
              <w:jc w:val="center"/>
            </w:pPr>
            <w:r w:rsidRPr="00431795">
              <w:t>300</w:t>
            </w:r>
          </w:p>
        </w:tc>
        <w:tc>
          <w:tcPr>
            <w:tcW w:w="661" w:type="dxa"/>
          </w:tcPr>
          <w:p w:rsidR="00A46B7D" w:rsidRPr="00431795" w:rsidRDefault="00A46B7D" w:rsidP="004C595A">
            <w:pPr>
              <w:jc w:val="center"/>
            </w:pPr>
            <w:r w:rsidRPr="00431795">
              <w:t>430</w:t>
            </w:r>
          </w:p>
        </w:tc>
        <w:tc>
          <w:tcPr>
            <w:tcW w:w="851" w:type="dxa"/>
            <w:gridSpan w:val="2"/>
          </w:tcPr>
          <w:p w:rsidR="00A46B7D" w:rsidRPr="00431795" w:rsidRDefault="00A46B7D" w:rsidP="004C595A">
            <w:pPr>
              <w:jc w:val="center"/>
            </w:pPr>
            <w:r w:rsidRPr="00431795">
              <w:t>446</w:t>
            </w:r>
          </w:p>
        </w:tc>
        <w:tc>
          <w:tcPr>
            <w:tcW w:w="1040" w:type="dxa"/>
            <w:gridSpan w:val="2"/>
          </w:tcPr>
          <w:p w:rsidR="00A46B7D" w:rsidRPr="00431795" w:rsidRDefault="00A46B7D" w:rsidP="004C595A">
            <w:pPr>
              <w:jc w:val="center"/>
            </w:pPr>
            <w:r w:rsidRPr="00431795">
              <w:t>454</w:t>
            </w:r>
          </w:p>
        </w:tc>
        <w:tc>
          <w:tcPr>
            <w:tcW w:w="1842" w:type="dxa"/>
          </w:tcPr>
          <w:p w:rsidR="00A46B7D" w:rsidRPr="00431795" w:rsidRDefault="00A46B7D" w:rsidP="004C595A">
            <w:pPr>
              <w:jc w:val="center"/>
            </w:pPr>
            <w:r w:rsidRPr="00431795">
              <w:t>454</w:t>
            </w:r>
          </w:p>
        </w:tc>
      </w:tr>
      <w:tr w:rsidR="00A46B7D" w:rsidTr="004C595A">
        <w:tc>
          <w:tcPr>
            <w:tcW w:w="15876" w:type="dxa"/>
            <w:gridSpan w:val="14"/>
          </w:tcPr>
          <w:p w:rsidR="00A46B7D" w:rsidRPr="00BD5993" w:rsidRDefault="00A46B7D" w:rsidP="004C595A">
            <w:pPr>
              <w:jc w:val="center"/>
              <w:rPr>
                <w:sz w:val="24"/>
                <w:szCs w:val="24"/>
              </w:rPr>
            </w:pPr>
            <w:r w:rsidRPr="00BD5993">
              <w:rPr>
                <w:sz w:val="24"/>
                <w:szCs w:val="24"/>
              </w:rPr>
              <w:t>Показатели конечных результатов</w:t>
            </w:r>
          </w:p>
          <w:p w:rsidR="00A46B7D" w:rsidRPr="00DD204A" w:rsidRDefault="00A46B7D" w:rsidP="004C595A">
            <w:pPr>
              <w:jc w:val="center"/>
            </w:pPr>
          </w:p>
        </w:tc>
      </w:tr>
      <w:tr w:rsidR="00A46B7D" w:rsidTr="004C595A">
        <w:tc>
          <w:tcPr>
            <w:tcW w:w="15876" w:type="dxa"/>
            <w:gridSpan w:val="14"/>
          </w:tcPr>
          <w:p w:rsidR="00A46B7D" w:rsidRDefault="00A46B7D" w:rsidP="004C59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  <w:p w:rsidR="00A46B7D" w:rsidRDefault="00A46B7D" w:rsidP="004C595A">
            <w:pPr>
              <w:jc w:val="center"/>
              <w:rPr>
                <w:sz w:val="24"/>
                <w:szCs w:val="24"/>
              </w:rPr>
            </w:pPr>
            <w:r w:rsidRPr="00C67579">
              <w:rPr>
                <w:sz w:val="24"/>
                <w:szCs w:val="24"/>
              </w:rPr>
              <w:t xml:space="preserve">«Создание оптимальных условий, направленных на повышение качества предоставления муниципальных услуг </w:t>
            </w:r>
          </w:p>
          <w:p w:rsidR="00A46B7D" w:rsidRPr="00C67579" w:rsidRDefault="00A46B7D" w:rsidP="004C595A">
            <w:pPr>
              <w:jc w:val="center"/>
              <w:rPr>
                <w:sz w:val="24"/>
                <w:szCs w:val="24"/>
              </w:rPr>
            </w:pPr>
            <w:r w:rsidRPr="00C67579">
              <w:rPr>
                <w:sz w:val="24"/>
                <w:szCs w:val="24"/>
              </w:rPr>
              <w:t xml:space="preserve">в сфере оздоровления и отдыха детей города Югорска </w:t>
            </w:r>
          </w:p>
        </w:tc>
      </w:tr>
      <w:tr w:rsidR="00A46B7D" w:rsidTr="004C595A">
        <w:tc>
          <w:tcPr>
            <w:tcW w:w="425" w:type="dxa"/>
          </w:tcPr>
          <w:p w:rsidR="00A46B7D" w:rsidRDefault="00A46B7D" w:rsidP="004C595A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A46B7D" w:rsidRPr="0039045E" w:rsidRDefault="00A46B7D" w:rsidP="004C595A">
            <w:pPr>
              <w:pStyle w:val="Standard"/>
              <w:tabs>
                <w:tab w:val="left" w:pos="851"/>
              </w:tabs>
              <w:jc w:val="both"/>
              <w:rPr>
                <w:sz w:val="20"/>
                <w:szCs w:val="20"/>
                <w:lang w:val="ru-RU"/>
              </w:rPr>
            </w:pPr>
            <w:r w:rsidRPr="0039045E">
              <w:rPr>
                <w:sz w:val="20"/>
                <w:szCs w:val="20"/>
                <w:lang w:val="ru-RU"/>
              </w:rPr>
              <w:t xml:space="preserve">Удовлетворенность родителей (законных представителей) качеством и доступностью предоставляемых услуг  по организации отдыха и оздоровления детей города Югорска </w:t>
            </w:r>
          </w:p>
        </w:tc>
        <w:tc>
          <w:tcPr>
            <w:tcW w:w="1276" w:type="dxa"/>
          </w:tcPr>
          <w:p w:rsidR="00A46B7D" w:rsidRPr="008746AB" w:rsidRDefault="00A46B7D" w:rsidP="004C595A">
            <w:pPr>
              <w:jc w:val="center"/>
            </w:pPr>
            <w:r w:rsidRPr="008746AB">
              <w:t>%</w:t>
            </w:r>
          </w:p>
        </w:tc>
        <w:tc>
          <w:tcPr>
            <w:tcW w:w="1276" w:type="dxa"/>
          </w:tcPr>
          <w:p w:rsidR="00A46B7D" w:rsidRPr="008746AB" w:rsidRDefault="00A46B7D" w:rsidP="004C595A">
            <w:pPr>
              <w:jc w:val="center"/>
            </w:pPr>
            <w:r w:rsidRPr="008746AB">
              <w:t>9</w:t>
            </w:r>
            <w:r>
              <w:t>3</w:t>
            </w:r>
            <w:r w:rsidRPr="008746AB">
              <w:t>,0</w:t>
            </w:r>
          </w:p>
        </w:tc>
        <w:tc>
          <w:tcPr>
            <w:tcW w:w="850" w:type="dxa"/>
          </w:tcPr>
          <w:p w:rsidR="00A46B7D" w:rsidRPr="008746AB" w:rsidRDefault="00A46B7D" w:rsidP="004C595A">
            <w:pPr>
              <w:jc w:val="center"/>
            </w:pPr>
            <w:r w:rsidRPr="008746AB">
              <w:t>9</w:t>
            </w:r>
            <w:r>
              <w:t>3,5</w:t>
            </w:r>
          </w:p>
        </w:tc>
        <w:tc>
          <w:tcPr>
            <w:tcW w:w="851" w:type="dxa"/>
          </w:tcPr>
          <w:p w:rsidR="00A46B7D" w:rsidRPr="008746AB" w:rsidRDefault="00A46B7D" w:rsidP="004C595A">
            <w:pPr>
              <w:jc w:val="center"/>
            </w:pPr>
            <w:r w:rsidRPr="008746AB">
              <w:t>9</w:t>
            </w:r>
            <w:r>
              <w:t>4</w:t>
            </w:r>
            <w:r w:rsidRPr="008746AB">
              <w:t>,0</w:t>
            </w:r>
          </w:p>
        </w:tc>
        <w:tc>
          <w:tcPr>
            <w:tcW w:w="709" w:type="dxa"/>
          </w:tcPr>
          <w:p w:rsidR="00A46B7D" w:rsidRPr="008746AB" w:rsidRDefault="00A46B7D" w:rsidP="004C595A">
            <w:pPr>
              <w:jc w:val="center"/>
            </w:pPr>
            <w:r w:rsidRPr="008746AB">
              <w:t>9</w:t>
            </w:r>
            <w:r>
              <w:t>4</w:t>
            </w:r>
            <w:r w:rsidRPr="008746AB">
              <w:t>,</w:t>
            </w:r>
            <w:r>
              <w:t>5</w:t>
            </w:r>
          </w:p>
        </w:tc>
        <w:tc>
          <w:tcPr>
            <w:tcW w:w="850" w:type="dxa"/>
          </w:tcPr>
          <w:p w:rsidR="00A46B7D" w:rsidRPr="008746AB" w:rsidRDefault="00A46B7D" w:rsidP="004C595A">
            <w:pPr>
              <w:jc w:val="center"/>
            </w:pPr>
            <w:r w:rsidRPr="008746AB">
              <w:t>9</w:t>
            </w:r>
            <w:r>
              <w:t>6</w:t>
            </w:r>
            <w:r w:rsidRPr="008746AB">
              <w:t>,0</w:t>
            </w:r>
          </w:p>
        </w:tc>
        <w:tc>
          <w:tcPr>
            <w:tcW w:w="851" w:type="dxa"/>
            <w:gridSpan w:val="2"/>
          </w:tcPr>
          <w:p w:rsidR="00A46B7D" w:rsidRPr="008746AB" w:rsidRDefault="00A46B7D" w:rsidP="004C595A">
            <w:pPr>
              <w:jc w:val="center"/>
            </w:pPr>
            <w:r>
              <w:t>96,5</w:t>
            </w:r>
          </w:p>
        </w:tc>
        <w:tc>
          <w:tcPr>
            <w:tcW w:w="850" w:type="dxa"/>
            <w:gridSpan w:val="2"/>
          </w:tcPr>
          <w:p w:rsidR="00A46B7D" w:rsidRPr="008746AB" w:rsidRDefault="00A46B7D" w:rsidP="004C595A">
            <w:pPr>
              <w:jc w:val="center"/>
            </w:pPr>
            <w:r>
              <w:t>97,0</w:t>
            </w:r>
          </w:p>
        </w:tc>
        <w:tc>
          <w:tcPr>
            <w:tcW w:w="851" w:type="dxa"/>
          </w:tcPr>
          <w:p w:rsidR="00A46B7D" w:rsidRPr="008746AB" w:rsidRDefault="00A46B7D" w:rsidP="004C595A">
            <w:pPr>
              <w:jc w:val="center"/>
            </w:pPr>
            <w:r>
              <w:t>97,0</w:t>
            </w:r>
          </w:p>
        </w:tc>
        <w:tc>
          <w:tcPr>
            <w:tcW w:w="1842" w:type="dxa"/>
          </w:tcPr>
          <w:p w:rsidR="00A46B7D" w:rsidRPr="008746AB" w:rsidRDefault="00A46B7D" w:rsidP="004C595A">
            <w:pPr>
              <w:jc w:val="center"/>
            </w:pPr>
            <w:r>
              <w:t>97,0</w:t>
            </w:r>
          </w:p>
        </w:tc>
      </w:tr>
      <w:tr w:rsidR="00A46B7D" w:rsidTr="004C595A">
        <w:tc>
          <w:tcPr>
            <w:tcW w:w="425" w:type="dxa"/>
          </w:tcPr>
          <w:p w:rsidR="00A46B7D" w:rsidRDefault="00A46B7D" w:rsidP="004C595A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A46B7D" w:rsidRPr="008746AB" w:rsidRDefault="00A46B7D" w:rsidP="004C595A">
            <w:pPr>
              <w:jc w:val="both"/>
            </w:pPr>
            <w:r>
              <w:t>Доля детей в возрасте от 6 до 17 лет (включительно), охваченных всеми формами отдыха и оздоровления от общей численности детей желающих оздоровиться (подавших заявления)</w:t>
            </w:r>
          </w:p>
        </w:tc>
        <w:tc>
          <w:tcPr>
            <w:tcW w:w="1276" w:type="dxa"/>
          </w:tcPr>
          <w:p w:rsidR="00A46B7D" w:rsidRPr="008746AB" w:rsidRDefault="00A46B7D" w:rsidP="004C595A">
            <w:pPr>
              <w:jc w:val="center"/>
            </w:pPr>
            <w:r w:rsidRPr="008746AB">
              <w:t>%</w:t>
            </w:r>
          </w:p>
        </w:tc>
        <w:tc>
          <w:tcPr>
            <w:tcW w:w="1276" w:type="dxa"/>
          </w:tcPr>
          <w:p w:rsidR="00A46B7D" w:rsidRPr="008746AB" w:rsidRDefault="00A46B7D" w:rsidP="004C595A">
            <w:pPr>
              <w:jc w:val="center"/>
            </w:pPr>
            <w:r>
              <w:t>93</w:t>
            </w:r>
            <w:r w:rsidRPr="008746AB">
              <w:t>,0</w:t>
            </w:r>
          </w:p>
        </w:tc>
        <w:tc>
          <w:tcPr>
            <w:tcW w:w="850" w:type="dxa"/>
          </w:tcPr>
          <w:p w:rsidR="00A46B7D" w:rsidRPr="008746AB" w:rsidRDefault="00A46B7D" w:rsidP="004C595A">
            <w:pPr>
              <w:jc w:val="center"/>
            </w:pPr>
            <w:r>
              <w:t>94</w:t>
            </w:r>
            <w:r w:rsidRPr="008746AB">
              <w:t>,0</w:t>
            </w:r>
          </w:p>
        </w:tc>
        <w:tc>
          <w:tcPr>
            <w:tcW w:w="851" w:type="dxa"/>
          </w:tcPr>
          <w:p w:rsidR="00A46B7D" w:rsidRPr="008746AB" w:rsidRDefault="00A46B7D" w:rsidP="004C595A">
            <w:pPr>
              <w:jc w:val="center"/>
            </w:pPr>
            <w:r>
              <w:t>95</w:t>
            </w:r>
            <w:r w:rsidRPr="008746AB">
              <w:t>,0</w:t>
            </w:r>
          </w:p>
        </w:tc>
        <w:tc>
          <w:tcPr>
            <w:tcW w:w="709" w:type="dxa"/>
          </w:tcPr>
          <w:p w:rsidR="00A46B7D" w:rsidRPr="008746AB" w:rsidRDefault="00A46B7D" w:rsidP="004C595A">
            <w:pPr>
              <w:jc w:val="center"/>
            </w:pPr>
            <w:r>
              <w:t>96</w:t>
            </w:r>
            <w:r w:rsidRPr="008746AB">
              <w:t>,0</w:t>
            </w:r>
          </w:p>
        </w:tc>
        <w:tc>
          <w:tcPr>
            <w:tcW w:w="850" w:type="dxa"/>
          </w:tcPr>
          <w:p w:rsidR="00A46B7D" w:rsidRPr="008746AB" w:rsidRDefault="00A46B7D" w:rsidP="004C595A">
            <w:pPr>
              <w:jc w:val="center"/>
            </w:pPr>
            <w:r>
              <w:t>97</w:t>
            </w:r>
            <w:r w:rsidRPr="008746AB">
              <w:t>,0</w:t>
            </w:r>
          </w:p>
        </w:tc>
        <w:tc>
          <w:tcPr>
            <w:tcW w:w="851" w:type="dxa"/>
            <w:gridSpan w:val="2"/>
          </w:tcPr>
          <w:p w:rsidR="00A46B7D" w:rsidRPr="008746AB" w:rsidRDefault="00A46B7D" w:rsidP="004C595A">
            <w:pPr>
              <w:jc w:val="center"/>
            </w:pPr>
            <w:r>
              <w:t>98</w:t>
            </w:r>
            <w:r w:rsidRPr="008746AB">
              <w:t>,0</w:t>
            </w:r>
          </w:p>
        </w:tc>
        <w:tc>
          <w:tcPr>
            <w:tcW w:w="850" w:type="dxa"/>
            <w:gridSpan w:val="2"/>
          </w:tcPr>
          <w:p w:rsidR="00A46B7D" w:rsidRPr="008746AB" w:rsidRDefault="00A46B7D" w:rsidP="004C595A">
            <w:pPr>
              <w:jc w:val="center"/>
            </w:pPr>
            <w:r>
              <w:t>99</w:t>
            </w:r>
            <w:r w:rsidRPr="008746AB">
              <w:t>,0</w:t>
            </w:r>
          </w:p>
          <w:p w:rsidR="00A46B7D" w:rsidRPr="008746AB" w:rsidRDefault="00A46B7D" w:rsidP="004C595A">
            <w:pPr>
              <w:jc w:val="center"/>
            </w:pPr>
          </w:p>
        </w:tc>
        <w:tc>
          <w:tcPr>
            <w:tcW w:w="851" w:type="dxa"/>
          </w:tcPr>
          <w:p w:rsidR="00A46B7D" w:rsidRPr="008746AB" w:rsidRDefault="00A46B7D" w:rsidP="004C595A">
            <w:pPr>
              <w:jc w:val="center"/>
            </w:pPr>
            <w:r w:rsidRPr="008746AB">
              <w:t>100,0</w:t>
            </w:r>
          </w:p>
        </w:tc>
        <w:tc>
          <w:tcPr>
            <w:tcW w:w="1842" w:type="dxa"/>
          </w:tcPr>
          <w:p w:rsidR="00A46B7D" w:rsidRPr="008746AB" w:rsidRDefault="00A46B7D" w:rsidP="004C595A">
            <w:pPr>
              <w:jc w:val="center"/>
            </w:pPr>
            <w:r w:rsidRPr="008746AB">
              <w:t>100,0</w:t>
            </w:r>
          </w:p>
        </w:tc>
      </w:tr>
    </w:tbl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A46B7D" w:rsidRDefault="00A46B7D" w:rsidP="00A46B7D"/>
    <w:p w:rsidR="00123A21" w:rsidRDefault="00123A21" w:rsidP="00A46B7D">
      <w:pPr>
        <w:jc w:val="right"/>
      </w:pPr>
    </w:p>
    <w:sectPr w:rsidR="00123A21" w:rsidSect="004C595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823"/>
    <w:rsid w:val="00027FAB"/>
    <w:rsid w:val="00047F82"/>
    <w:rsid w:val="00064018"/>
    <w:rsid w:val="000B4186"/>
    <w:rsid w:val="000C036B"/>
    <w:rsid w:val="000C2576"/>
    <w:rsid w:val="00123A21"/>
    <w:rsid w:val="00185196"/>
    <w:rsid w:val="001A14AA"/>
    <w:rsid w:val="001B2BAE"/>
    <w:rsid w:val="001B742A"/>
    <w:rsid w:val="001F0D29"/>
    <w:rsid w:val="00246D5B"/>
    <w:rsid w:val="00254B53"/>
    <w:rsid w:val="00267E81"/>
    <w:rsid w:val="002771B5"/>
    <w:rsid w:val="00295AAF"/>
    <w:rsid w:val="002D0088"/>
    <w:rsid w:val="002D796A"/>
    <w:rsid w:val="002E0BF7"/>
    <w:rsid w:val="002E60A1"/>
    <w:rsid w:val="002E6AE9"/>
    <w:rsid w:val="0030039B"/>
    <w:rsid w:val="00327EA2"/>
    <w:rsid w:val="0033218F"/>
    <w:rsid w:val="003408CD"/>
    <w:rsid w:val="00377397"/>
    <w:rsid w:val="003842AC"/>
    <w:rsid w:val="00395A0F"/>
    <w:rsid w:val="003A7A52"/>
    <w:rsid w:val="003B027E"/>
    <w:rsid w:val="003B2ED9"/>
    <w:rsid w:val="003B4336"/>
    <w:rsid w:val="003D5404"/>
    <w:rsid w:val="004017D4"/>
    <w:rsid w:val="00431795"/>
    <w:rsid w:val="00435816"/>
    <w:rsid w:val="00437D10"/>
    <w:rsid w:val="004474A4"/>
    <w:rsid w:val="00464389"/>
    <w:rsid w:val="004B3698"/>
    <w:rsid w:val="004B3823"/>
    <w:rsid w:val="004B4781"/>
    <w:rsid w:val="004C595A"/>
    <w:rsid w:val="004E4A85"/>
    <w:rsid w:val="00502B45"/>
    <w:rsid w:val="00521E9C"/>
    <w:rsid w:val="005503BD"/>
    <w:rsid w:val="00557F9E"/>
    <w:rsid w:val="0057008A"/>
    <w:rsid w:val="00577D92"/>
    <w:rsid w:val="005875F3"/>
    <w:rsid w:val="005A4090"/>
    <w:rsid w:val="005C3B6F"/>
    <w:rsid w:val="005D1305"/>
    <w:rsid w:val="005E14CE"/>
    <w:rsid w:val="00602AFE"/>
    <w:rsid w:val="00625D0C"/>
    <w:rsid w:val="006466CA"/>
    <w:rsid w:val="00663A09"/>
    <w:rsid w:val="00671A5B"/>
    <w:rsid w:val="006B2ED7"/>
    <w:rsid w:val="006B4AA8"/>
    <w:rsid w:val="006B7630"/>
    <w:rsid w:val="006C5D9C"/>
    <w:rsid w:val="006E2C0A"/>
    <w:rsid w:val="00711DFD"/>
    <w:rsid w:val="00753E77"/>
    <w:rsid w:val="007A1F74"/>
    <w:rsid w:val="007A27DE"/>
    <w:rsid w:val="007D550E"/>
    <w:rsid w:val="00806354"/>
    <w:rsid w:val="00816D00"/>
    <w:rsid w:val="00846541"/>
    <w:rsid w:val="00894286"/>
    <w:rsid w:val="008A5E56"/>
    <w:rsid w:val="008E4641"/>
    <w:rsid w:val="00986DA5"/>
    <w:rsid w:val="009B65EE"/>
    <w:rsid w:val="009B6DF6"/>
    <w:rsid w:val="009E3D94"/>
    <w:rsid w:val="009E5236"/>
    <w:rsid w:val="009F20CA"/>
    <w:rsid w:val="009F665C"/>
    <w:rsid w:val="00A05DAA"/>
    <w:rsid w:val="00A46B7D"/>
    <w:rsid w:val="00A51498"/>
    <w:rsid w:val="00AA45B8"/>
    <w:rsid w:val="00AB5720"/>
    <w:rsid w:val="00AB6FF9"/>
    <w:rsid w:val="00AD227E"/>
    <w:rsid w:val="00AE149F"/>
    <w:rsid w:val="00B11BDF"/>
    <w:rsid w:val="00B363F4"/>
    <w:rsid w:val="00B41D83"/>
    <w:rsid w:val="00B46FF0"/>
    <w:rsid w:val="00B665EF"/>
    <w:rsid w:val="00B66DC5"/>
    <w:rsid w:val="00B8259F"/>
    <w:rsid w:val="00B87668"/>
    <w:rsid w:val="00BB0159"/>
    <w:rsid w:val="00BD6C14"/>
    <w:rsid w:val="00BE6722"/>
    <w:rsid w:val="00BE76C2"/>
    <w:rsid w:val="00BF5B59"/>
    <w:rsid w:val="00C37303"/>
    <w:rsid w:val="00CB1A30"/>
    <w:rsid w:val="00CD30FB"/>
    <w:rsid w:val="00CD4519"/>
    <w:rsid w:val="00CF610B"/>
    <w:rsid w:val="00D05898"/>
    <w:rsid w:val="00D14D0D"/>
    <w:rsid w:val="00D467DE"/>
    <w:rsid w:val="00D8612B"/>
    <w:rsid w:val="00E21B39"/>
    <w:rsid w:val="00E3638E"/>
    <w:rsid w:val="00E66AA8"/>
    <w:rsid w:val="00E96107"/>
    <w:rsid w:val="00EA5BC5"/>
    <w:rsid w:val="00EC79BB"/>
    <w:rsid w:val="00F03162"/>
    <w:rsid w:val="00F54FB1"/>
    <w:rsid w:val="00F61C99"/>
    <w:rsid w:val="00F7674E"/>
    <w:rsid w:val="00F90020"/>
    <w:rsid w:val="00FA68A5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576"/>
    <w:pPr>
      <w:keepNext/>
      <w:widowControl w:val="0"/>
      <w:suppressAutoHyphens/>
      <w:ind w:left="720" w:hanging="360"/>
      <w:jc w:val="center"/>
      <w:outlineLvl w:val="0"/>
    </w:pPr>
    <w:rPr>
      <w:rFonts w:eastAsia="Andale Sans UI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0C2576"/>
    <w:pPr>
      <w:keepNext/>
      <w:widowControl w:val="0"/>
      <w:suppressAutoHyphens/>
      <w:ind w:left="3600" w:hanging="360"/>
      <w:jc w:val="center"/>
      <w:outlineLvl w:val="4"/>
    </w:pPr>
    <w:rPr>
      <w:rFonts w:eastAsia="Andale Sans UI"/>
      <w:kern w:val="1"/>
      <w:sz w:val="32"/>
      <w:szCs w:val="24"/>
    </w:rPr>
  </w:style>
  <w:style w:type="paragraph" w:styleId="6">
    <w:name w:val="heading 6"/>
    <w:basedOn w:val="a"/>
    <w:next w:val="a"/>
    <w:link w:val="60"/>
    <w:qFormat/>
    <w:rsid w:val="000C2576"/>
    <w:pPr>
      <w:keepNext/>
      <w:widowControl w:val="0"/>
      <w:suppressAutoHyphens/>
      <w:ind w:left="4320" w:hanging="180"/>
      <w:jc w:val="center"/>
      <w:outlineLvl w:val="5"/>
    </w:pPr>
    <w:rPr>
      <w:rFonts w:eastAsia="Andale Sans UI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57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2576"/>
    <w:rPr>
      <w:rFonts w:ascii="Times New Roman" w:eastAsia="Andale Sans UI" w:hAnsi="Times New Roman" w:cs="Times New Roman"/>
      <w:kern w:val="1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C2576"/>
    <w:rPr>
      <w:rFonts w:ascii="Times New Roman" w:eastAsia="Andale Sans UI" w:hAnsi="Times New Roman" w:cs="Times New Roman"/>
      <w:kern w:val="1"/>
      <w:sz w:val="40"/>
      <w:szCs w:val="24"/>
      <w:lang w:eastAsia="ru-RU"/>
    </w:rPr>
  </w:style>
  <w:style w:type="table" w:styleId="a3">
    <w:name w:val="Table Grid"/>
    <w:basedOn w:val="a1"/>
    <w:uiPriority w:val="59"/>
    <w:rsid w:val="000C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C257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0C257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31">
    <w:name w:val="Основной текст 31"/>
    <w:basedOn w:val="a"/>
    <w:rsid w:val="000C2576"/>
    <w:pPr>
      <w:widowControl w:val="0"/>
      <w:suppressAutoHyphens/>
      <w:jc w:val="both"/>
    </w:pPr>
    <w:rPr>
      <w:rFonts w:eastAsia="Andale Sans UI"/>
      <w:kern w:val="1"/>
      <w:sz w:val="24"/>
      <w:szCs w:val="24"/>
    </w:rPr>
  </w:style>
  <w:style w:type="paragraph" w:customStyle="1" w:styleId="a5">
    <w:name w:val="Содержимое таблицы"/>
    <w:basedOn w:val="a"/>
    <w:rsid w:val="000C2576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a6">
    <w:name w:val="No Spacing"/>
    <w:uiPriority w:val="1"/>
    <w:qFormat/>
    <w:rsid w:val="000C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2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5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5149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51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A5149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51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A51498"/>
    <w:pPr>
      <w:autoSpaceDN w:val="0"/>
      <w:ind w:firstLine="709"/>
      <w:jc w:val="both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Default">
    <w:name w:val="Default"/>
    <w:rsid w:val="00A514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576"/>
    <w:pPr>
      <w:keepNext/>
      <w:widowControl w:val="0"/>
      <w:suppressAutoHyphens/>
      <w:ind w:left="720" w:hanging="360"/>
      <w:jc w:val="center"/>
      <w:outlineLvl w:val="0"/>
    </w:pPr>
    <w:rPr>
      <w:rFonts w:eastAsia="Andale Sans UI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0C2576"/>
    <w:pPr>
      <w:keepNext/>
      <w:widowControl w:val="0"/>
      <w:suppressAutoHyphens/>
      <w:ind w:left="3600" w:hanging="360"/>
      <w:jc w:val="center"/>
      <w:outlineLvl w:val="4"/>
    </w:pPr>
    <w:rPr>
      <w:rFonts w:eastAsia="Andale Sans UI"/>
      <w:kern w:val="1"/>
      <w:sz w:val="32"/>
      <w:szCs w:val="24"/>
    </w:rPr>
  </w:style>
  <w:style w:type="paragraph" w:styleId="6">
    <w:name w:val="heading 6"/>
    <w:basedOn w:val="a"/>
    <w:next w:val="a"/>
    <w:link w:val="60"/>
    <w:qFormat/>
    <w:rsid w:val="000C2576"/>
    <w:pPr>
      <w:keepNext/>
      <w:widowControl w:val="0"/>
      <w:suppressAutoHyphens/>
      <w:ind w:left="4320" w:hanging="180"/>
      <w:jc w:val="center"/>
      <w:outlineLvl w:val="5"/>
    </w:pPr>
    <w:rPr>
      <w:rFonts w:eastAsia="Andale Sans UI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57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2576"/>
    <w:rPr>
      <w:rFonts w:ascii="Times New Roman" w:eastAsia="Andale Sans UI" w:hAnsi="Times New Roman" w:cs="Times New Roman"/>
      <w:kern w:val="1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C2576"/>
    <w:rPr>
      <w:rFonts w:ascii="Times New Roman" w:eastAsia="Andale Sans UI" w:hAnsi="Times New Roman" w:cs="Times New Roman"/>
      <w:kern w:val="1"/>
      <w:sz w:val="40"/>
      <w:szCs w:val="24"/>
      <w:lang w:eastAsia="ru-RU"/>
    </w:rPr>
  </w:style>
  <w:style w:type="table" w:styleId="a3">
    <w:name w:val="Table Grid"/>
    <w:basedOn w:val="a1"/>
    <w:uiPriority w:val="59"/>
    <w:rsid w:val="000C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C257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0C257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31">
    <w:name w:val="Основной текст 31"/>
    <w:basedOn w:val="a"/>
    <w:rsid w:val="000C2576"/>
    <w:pPr>
      <w:widowControl w:val="0"/>
      <w:suppressAutoHyphens/>
      <w:jc w:val="both"/>
    </w:pPr>
    <w:rPr>
      <w:rFonts w:eastAsia="Andale Sans UI"/>
      <w:kern w:val="1"/>
      <w:sz w:val="24"/>
      <w:szCs w:val="24"/>
    </w:rPr>
  </w:style>
  <w:style w:type="paragraph" w:customStyle="1" w:styleId="a5">
    <w:name w:val="Содержимое таблицы"/>
    <w:basedOn w:val="a"/>
    <w:rsid w:val="000C2576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a6">
    <w:name w:val="No Spacing"/>
    <w:uiPriority w:val="1"/>
    <w:qFormat/>
    <w:rsid w:val="000C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2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7A7D-4A50-43B7-9927-CA7FE11B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7128</Words>
  <Characters>40630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109</cp:revision>
  <cp:lastPrinted>2014-11-14T11:26:00Z</cp:lastPrinted>
  <dcterms:created xsi:type="dcterms:W3CDTF">2014-02-28T05:43:00Z</dcterms:created>
  <dcterms:modified xsi:type="dcterms:W3CDTF">2015-01-22T11:19:00Z</dcterms:modified>
</cp:coreProperties>
</file>